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220D4" w14:textId="77777777" w:rsidR="00F815D0" w:rsidRPr="0051472C" w:rsidRDefault="00EE3B0F" w:rsidP="00F815D0">
      <w:pPr>
        <w:pStyle w:val="DescriptororName"/>
      </w:pPr>
      <w:r>
        <w:t>NSW Department of Education</w:t>
      </w:r>
      <w:r w:rsidR="00F815D0" w:rsidRPr="0051472C">
        <w:tab/>
      </w:r>
      <w:r w:rsidR="00F815D0" w:rsidRPr="0051472C">
        <w:rPr>
          <w:rStyle w:val="Logo"/>
        </w:rPr>
        <w:drawing>
          <wp:inline distT="0" distB="0" distL="0" distR="0" wp14:anchorId="48820B46" wp14:editId="016D20CA">
            <wp:extent cx="666000" cy="720000"/>
            <wp:effectExtent l="0" t="0" r="1270" b="4445"/>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247B1576" w14:textId="42E63097" w:rsidR="009C163C" w:rsidRDefault="00F1481B" w:rsidP="4B26531E">
      <w:pPr>
        <w:pStyle w:val="Heading1"/>
        <w:rPr>
          <w:rFonts w:cs="Times New Roman"/>
        </w:rPr>
      </w:pPr>
      <w:sdt>
        <w:sdtPr>
          <w:rPr>
            <w:rFonts w:cs="Times New Roman"/>
          </w:rPr>
          <w:alias w:val="Title"/>
          <w:tag w:val=""/>
          <w:id w:val="2064905903"/>
          <w:lock w:val="sdtLocked"/>
          <w:placeholder>
            <w:docPart w:val="B2FF65242B344497922ACF9D0B3BE88A"/>
          </w:placeholder>
          <w:dataBinding w:prefixMappings="xmlns:ns0='http://purl.org/dc/elements/1.1/' xmlns:ns1='http://schemas.openxmlformats.org/package/2006/metadata/core-properties' " w:xpath="/ns1:coreProperties[1]/ns0:title[1]" w:storeItemID="{6C3C8BC8-F283-45AE-878A-BAB7291924A1}"/>
          <w:text/>
        </w:sdtPr>
        <w:sdtEndPr/>
        <w:sdtContent>
          <w:r w:rsidR="004F15CD">
            <w:rPr>
              <w:rFonts w:cs="Times New Roman"/>
            </w:rPr>
            <w:t>Warialda</w:t>
          </w:r>
          <w:r w:rsidR="00E55EA0" w:rsidRPr="00E55EA0">
            <w:rPr>
              <w:rFonts w:cs="Times New Roman"/>
            </w:rPr>
            <w:t xml:space="preserve"> </w:t>
          </w:r>
          <w:r w:rsidR="009236FF">
            <w:rPr>
              <w:rFonts w:cs="Times New Roman"/>
            </w:rPr>
            <w:t>High</w:t>
          </w:r>
          <w:r w:rsidR="00E55EA0" w:rsidRPr="00E55EA0">
            <w:rPr>
              <w:rFonts w:cs="Times New Roman"/>
            </w:rPr>
            <w:t xml:space="preserve"> School Behaviour Support and Management Plan</w:t>
          </w:r>
        </w:sdtContent>
      </w:sdt>
    </w:p>
    <w:p w14:paraId="20F31F38" w14:textId="77777777" w:rsidR="00135F60" w:rsidRDefault="00135F60" w:rsidP="00135F60">
      <w:pPr>
        <w:pStyle w:val="BodyText"/>
      </w:pPr>
    </w:p>
    <w:p w14:paraId="2102EBA5" w14:textId="77777777" w:rsidR="00E55EA0" w:rsidRDefault="00E55EA0" w:rsidP="006621CD">
      <w:pPr>
        <w:pStyle w:val="Heading2"/>
        <w:spacing w:before="120" w:after="120"/>
      </w:pPr>
      <w:r>
        <w:t>Overview</w:t>
      </w:r>
    </w:p>
    <w:p w14:paraId="015A9F4F" w14:textId="4DD4655F" w:rsidR="5648E6F6" w:rsidRDefault="004F15CD" w:rsidP="1FB4EF5C">
      <w:pPr>
        <w:pStyle w:val="BodyText"/>
      </w:pPr>
      <w:r>
        <w:rPr>
          <w:i/>
          <w:iCs/>
        </w:rPr>
        <w:t>Warialda</w:t>
      </w:r>
      <w:r w:rsidR="3311BF44" w:rsidRPr="3A1D64FF">
        <w:rPr>
          <w:i/>
          <w:iCs/>
        </w:rPr>
        <w:t xml:space="preserve"> </w:t>
      </w:r>
      <w:r w:rsidR="009236FF" w:rsidRPr="3A1D64FF">
        <w:rPr>
          <w:i/>
          <w:iCs/>
        </w:rPr>
        <w:t>High</w:t>
      </w:r>
      <w:r w:rsidR="3311BF44" w:rsidRPr="3A1D64FF">
        <w:rPr>
          <w:i/>
          <w:iCs/>
        </w:rPr>
        <w:t xml:space="preserve"> School</w:t>
      </w:r>
      <w:r w:rsidR="3311BF44">
        <w:t xml:space="preserve"> is committed to explicitly teaching and modelling positive behaviour</w:t>
      </w:r>
      <w:r w:rsidR="28B3E6BD">
        <w:t xml:space="preserve"> </w:t>
      </w:r>
      <w:r w:rsidR="28B3E6BD" w:rsidRPr="3A1D64FF">
        <w:rPr>
          <w:color w:val="auto"/>
        </w:rPr>
        <w:t>and to supporting all students to be engaged in their learning</w:t>
      </w:r>
      <w:r w:rsidR="3311BF44">
        <w:t>.</w:t>
      </w:r>
      <w:r w:rsidR="119750CC">
        <w:t xml:space="preserve"> </w:t>
      </w:r>
    </w:p>
    <w:p w14:paraId="50B2281D" w14:textId="3C549A5D" w:rsidR="5648E6F6" w:rsidRDefault="5648E6F6" w:rsidP="1FB4EF5C">
      <w:pPr>
        <w:pStyle w:val="BodyText"/>
      </w:pPr>
      <w:r w:rsidRPr="508F6966">
        <w:rPr>
          <w:rFonts w:ascii="Public Sans Light" w:eastAsia="Public Sans Light" w:hAnsi="Public Sans Light" w:cs="Public Sans Light"/>
        </w:rPr>
        <w:t xml:space="preserve">Our goal is to inspire every child to participate positively in society. We focus on promoting excellence, opportunity and success for every student, every day. We value and strive to develop safe, respectful learners in a caring learning community. </w:t>
      </w:r>
      <w:r>
        <w:t xml:space="preserve"> </w:t>
      </w:r>
    </w:p>
    <w:p w14:paraId="2ECCE7E4" w14:textId="06457DEE" w:rsidR="2EACABAA" w:rsidRDefault="003E63F3" w:rsidP="508F6966">
      <w:pPr>
        <w:pStyle w:val="BodyText"/>
      </w:pPr>
      <w:r>
        <w:rPr>
          <w:rFonts w:ascii="Public Sans Light" w:eastAsia="Public Sans Light" w:hAnsi="Public Sans Light" w:cs="Public Sans Light"/>
        </w:rPr>
        <w:t>The p</w:t>
      </w:r>
      <w:r w:rsidR="2EACABAA" w:rsidRPr="508F6966">
        <w:rPr>
          <w:rFonts w:ascii="Public Sans Light" w:eastAsia="Public Sans Light" w:hAnsi="Public Sans Light" w:cs="Public Sans Light"/>
        </w:rPr>
        <w:t>rinciples of positive behaviour support, trauma-informed practice, inclusive practice, and social emotional learning underpin our daily practice. High expectations for student behaviour are established and maintained through effective role modelling, explicit teaching, and planned responses.</w:t>
      </w:r>
    </w:p>
    <w:p w14:paraId="53859107" w14:textId="1D0C446F" w:rsidR="00E55EA0" w:rsidRDefault="3B61D3D3" w:rsidP="00E55EA0">
      <w:pPr>
        <w:pStyle w:val="BodyText"/>
      </w:pPr>
      <w:r>
        <w:t>Our processes are founded on the idea that students must learn to take responsibility for their own actions</w:t>
      </w:r>
      <w:r w:rsidR="1FD9064A">
        <w:t xml:space="preserve"> </w:t>
      </w:r>
      <w:r w:rsidR="1C45B864">
        <w:t xml:space="preserve">and </w:t>
      </w:r>
      <w:r w:rsidR="01796DB8">
        <w:t>to</w:t>
      </w:r>
      <w:r>
        <w:t xml:space="preserve"> ensure</w:t>
      </w:r>
      <w:r w:rsidR="5C96470F">
        <w:t xml:space="preserve"> </w:t>
      </w:r>
      <w:r w:rsidR="0E8FB806">
        <w:t xml:space="preserve">all </w:t>
      </w:r>
      <w:r w:rsidR="09D6B678">
        <w:t>s</w:t>
      </w:r>
      <w:r>
        <w:t xml:space="preserve">taff respond to these challenges consistently to support students to acknowledge harm and learn from their </w:t>
      </w:r>
      <w:r w:rsidR="5C19D2C3">
        <w:t>behaviour</w:t>
      </w:r>
      <w:r>
        <w:t>.</w:t>
      </w:r>
    </w:p>
    <w:p w14:paraId="46199A0D" w14:textId="0205E15B" w:rsidR="00E55EA0" w:rsidRDefault="00E55EA0" w:rsidP="00E55EA0">
      <w:pPr>
        <w:pStyle w:val="BodyText"/>
      </w:pPr>
      <w:r>
        <w:t>To achieve our mission, key</w:t>
      </w:r>
      <w:r w:rsidR="7EBE09F7">
        <w:t xml:space="preserve"> approaches and</w:t>
      </w:r>
      <w:r>
        <w:t xml:space="preserve"> programs prioritised and valued by the school community are:</w:t>
      </w:r>
    </w:p>
    <w:p w14:paraId="5F37BCC3" w14:textId="367DDB6E" w:rsidR="00E55EA0" w:rsidRPr="00907D67" w:rsidRDefault="00E55EA0" w:rsidP="006621CD">
      <w:pPr>
        <w:pStyle w:val="ListBullet3"/>
      </w:pPr>
      <w:r w:rsidRPr="00907D67">
        <w:t>Restorative Practice</w:t>
      </w:r>
      <w:r w:rsidR="004F15CD">
        <w:t>s</w:t>
      </w:r>
    </w:p>
    <w:p w14:paraId="6E0B4427" w14:textId="685DA682" w:rsidR="1930D630" w:rsidRDefault="004F15CD" w:rsidP="3A1D64FF">
      <w:pPr>
        <w:pStyle w:val="ListBullet3"/>
      </w:pPr>
      <w:r>
        <w:t>Positive Behaviour for Learning based on our school values – Respect, Achievement, Responsibility and Excellence</w:t>
      </w:r>
    </w:p>
    <w:p w14:paraId="79D544AB" w14:textId="07E7F2E3" w:rsidR="004F15CD" w:rsidRDefault="004F15CD" w:rsidP="3A1D64FF">
      <w:pPr>
        <w:pStyle w:val="ListBullet3"/>
      </w:pPr>
      <w:r>
        <w:t>The Resilience Project</w:t>
      </w:r>
    </w:p>
    <w:p w14:paraId="41389A75" w14:textId="50A49888" w:rsidR="004F15CD" w:rsidRPr="00907D67" w:rsidRDefault="004F15CD" w:rsidP="004F15CD">
      <w:pPr>
        <w:pStyle w:val="ListBullet3"/>
      </w:pPr>
      <w:r>
        <w:t>Learning Coaching</w:t>
      </w:r>
    </w:p>
    <w:p w14:paraId="5FC1030F" w14:textId="42D0C381" w:rsidR="2E3DE300" w:rsidRDefault="2E3DE300" w:rsidP="508F6966">
      <w:pPr>
        <w:keepNext/>
        <w:keepLines/>
        <w:spacing w:before="120" w:after="120"/>
      </w:pPr>
      <w:r w:rsidRPr="508F6966">
        <w:rPr>
          <w:rFonts w:asciiTheme="minorHAnsi" w:eastAsiaTheme="minorEastAsia" w:hAnsiTheme="minorHAnsi" w:cstheme="minorBidi"/>
          <w:color w:val="000000" w:themeColor="text1"/>
          <w:sz w:val="22"/>
          <w:szCs w:val="22"/>
        </w:rPr>
        <w:t>These programs prioritise social and emotional learning which supports good mental health, positive relationships and supports prevention of bullying.</w:t>
      </w:r>
    </w:p>
    <w:p w14:paraId="5DFAD9A3" w14:textId="17EC9AF0" w:rsidR="07BF1D1B" w:rsidRDefault="07BF1D1B" w:rsidP="508F6966">
      <w:pPr>
        <w:rPr>
          <w:rFonts w:asciiTheme="minorHAnsi" w:eastAsiaTheme="minorEastAsia" w:hAnsiTheme="minorHAnsi" w:cstheme="minorBidi"/>
          <w:color w:val="000000" w:themeColor="text1"/>
          <w:sz w:val="22"/>
          <w:szCs w:val="22"/>
        </w:rPr>
      </w:pPr>
      <w:r w:rsidRPr="508F6966">
        <w:rPr>
          <w:rFonts w:asciiTheme="minorHAnsi" w:eastAsiaTheme="minorEastAsia" w:hAnsiTheme="minorHAnsi" w:cstheme="minorBidi"/>
          <w:color w:val="000000" w:themeColor="text1"/>
          <w:sz w:val="22"/>
          <w:szCs w:val="22"/>
        </w:rPr>
        <w:t>Restorative practice is a whole school teaching and learning approach that encourages behaviour that is supportive and respectful. A restorative approach focuses on building, maintaining and restoring positive relationships, particularly when incidents that involve interpersonal conflict or wrongdoing occur.</w:t>
      </w:r>
    </w:p>
    <w:p w14:paraId="2B1FC030" w14:textId="5AD1891F" w:rsidR="1FB4EF5C" w:rsidRDefault="1FB4EF5C" w:rsidP="006621CD">
      <w:pPr>
        <w:pStyle w:val="Heading2"/>
        <w:spacing w:before="120" w:after="120"/>
      </w:pPr>
      <w:r>
        <w:t>Partnership with parents and carers</w:t>
      </w:r>
    </w:p>
    <w:p w14:paraId="0DEBC812" w14:textId="02FFCFDC" w:rsidR="1FB4EF5C" w:rsidRDefault="004F15CD" w:rsidP="1FB4EF5C">
      <w:pPr>
        <w:pStyle w:val="BodyText"/>
      </w:pPr>
      <w:r>
        <w:t>Warialda</w:t>
      </w:r>
      <w:r w:rsidR="1FB4EF5C">
        <w:t xml:space="preserve"> </w:t>
      </w:r>
      <w:r w:rsidR="009236FF">
        <w:t>High</w:t>
      </w:r>
      <w:r w:rsidR="1FB4EF5C">
        <w:t xml:space="preserve"> School will partner with families in establishing expectations for parent engagement in developing and implementing student behaviour management strategies, including for bullying behaviour</w:t>
      </w:r>
      <w:r w:rsidR="28F5D24B">
        <w:t xml:space="preserve"> by:</w:t>
      </w:r>
    </w:p>
    <w:p w14:paraId="00DCE54D" w14:textId="00FF436C" w:rsidR="1FB4EF5C" w:rsidRDefault="1FB4EF5C" w:rsidP="00BF2B74">
      <w:pPr>
        <w:pStyle w:val="ListBullet3"/>
      </w:pPr>
      <w:r>
        <w:t xml:space="preserve">inviting families and student feedback through formal and informal means, </w:t>
      </w:r>
      <w:r w:rsidR="004F15CD">
        <w:t>including</w:t>
      </w:r>
      <w:r>
        <w:t xml:space="preserve"> through Tell Them </w:t>
      </w:r>
      <w:proofErr w:type="gramStart"/>
      <w:r>
        <w:t>From</w:t>
      </w:r>
      <w:proofErr w:type="gramEnd"/>
      <w:r>
        <w:t xml:space="preserve"> Me Surveys, school surveys, consulting with the school’s P &amp; C Association and local AECG</w:t>
      </w:r>
    </w:p>
    <w:p w14:paraId="589FD19F" w14:textId="77777777" w:rsidR="00907D67" w:rsidRDefault="1FB4EF5C" w:rsidP="1FB4EF5C">
      <w:pPr>
        <w:pStyle w:val="ListBullet3"/>
      </w:pPr>
      <w:r>
        <w:t>using concerns raised through complaints procedures to review school systems, data and practices.</w:t>
      </w:r>
    </w:p>
    <w:p w14:paraId="51964DD9" w14:textId="088A4322" w:rsidR="1FB4EF5C" w:rsidRDefault="004F15CD" w:rsidP="00907D67">
      <w:pPr>
        <w:pStyle w:val="ListBullet3"/>
        <w:numPr>
          <w:ilvl w:val="0"/>
          <w:numId w:val="0"/>
        </w:numPr>
      </w:pPr>
      <w:r>
        <w:lastRenderedPageBreak/>
        <w:t xml:space="preserve">Warialda </w:t>
      </w:r>
      <w:r w:rsidR="009236FF">
        <w:t>High</w:t>
      </w:r>
      <w:r w:rsidR="1FB4EF5C">
        <w:t xml:space="preserve"> School will communicate these expectations to parents/carers through the</w:t>
      </w:r>
      <w:r w:rsidR="4DB83A78">
        <w:t xml:space="preserve"> </w:t>
      </w:r>
      <w:r w:rsidR="1FB4EF5C">
        <w:t xml:space="preserve">school </w:t>
      </w:r>
      <w:r>
        <w:t>messaging systems and social media</w:t>
      </w:r>
      <w:r w:rsidR="00907D67">
        <w:t xml:space="preserve"> </w:t>
      </w:r>
      <w:r w:rsidR="1FB4EF5C">
        <w:t xml:space="preserve">and provide </w:t>
      </w:r>
      <w:r w:rsidR="00161EE1">
        <w:t>links</w:t>
      </w:r>
      <w:r w:rsidR="00DD0B3D">
        <w:t xml:space="preserve"> to information and resources in</w:t>
      </w:r>
      <w:r w:rsidR="00A87E2E">
        <w:t xml:space="preserve"> </w:t>
      </w:r>
      <w:r w:rsidR="1FB4EF5C">
        <w:t xml:space="preserve">the </w:t>
      </w:r>
      <w:hyperlink r:id="rId12">
        <w:r w:rsidR="1FB4EF5C" w:rsidRPr="508F6966">
          <w:rPr>
            <w:rStyle w:val="Hyperlink"/>
          </w:rPr>
          <w:t>Behaviour support toolkit</w:t>
        </w:r>
      </w:hyperlink>
      <w:r w:rsidR="000D1663">
        <w:t>.</w:t>
      </w:r>
    </w:p>
    <w:p w14:paraId="671F8E8F" w14:textId="271A483E" w:rsidR="00E55EA0" w:rsidRDefault="31116A66" w:rsidP="00A8429C">
      <w:pPr>
        <w:pStyle w:val="Heading2"/>
        <w:spacing w:before="120" w:after="120"/>
      </w:pPr>
      <w:r>
        <w:t>S</w:t>
      </w:r>
      <w:r w:rsidR="00E55EA0">
        <w:t>chool-wide expectations</w:t>
      </w:r>
      <w:r w:rsidR="0FD88FC3">
        <w:t xml:space="preserve"> and rules</w:t>
      </w:r>
      <w:r w:rsidR="00161EE1">
        <w:t xml:space="preserve"> </w:t>
      </w:r>
    </w:p>
    <w:p w14:paraId="1489E5C7" w14:textId="71EA0FA8" w:rsidR="00A37DF6" w:rsidRDefault="004F15CD" w:rsidP="00E55EA0">
      <w:pPr>
        <w:pStyle w:val="BodyText"/>
      </w:pPr>
      <w:r>
        <w:t>Warialda</w:t>
      </w:r>
      <w:r w:rsidR="00E55EA0">
        <w:t xml:space="preserve"> </w:t>
      </w:r>
      <w:r w:rsidR="009236FF">
        <w:t>High</w:t>
      </w:r>
      <w:r w:rsidR="00E55EA0">
        <w:t xml:space="preserve"> School has the following </w:t>
      </w:r>
      <w:r w:rsidR="00686533">
        <w:t>school-wide expectation</w:t>
      </w:r>
      <w:r w:rsidR="00675FAF">
        <w:t xml:space="preserve">s </w:t>
      </w:r>
      <w:r w:rsidR="00A04062">
        <w:t xml:space="preserve">and </w:t>
      </w:r>
      <w:r w:rsidR="00E55EA0" w:rsidRPr="00E07E08">
        <w:t>rules</w:t>
      </w:r>
      <w:r>
        <w:t xml:space="preserve"> for students</w:t>
      </w:r>
      <w:r w:rsidR="00E55EA0" w:rsidRPr="00A04062">
        <w:t xml:space="preserve">: </w:t>
      </w:r>
    </w:p>
    <w:p w14:paraId="40ACEF9F" w14:textId="3037B98B" w:rsidR="00E55EA0" w:rsidRPr="004F15CD" w:rsidRDefault="00E55EA0" w:rsidP="004F15CD">
      <w:pPr>
        <w:pStyle w:val="ListBullet3"/>
      </w:pPr>
      <w:r w:rsidRPr="004F15CD">
        <w:t>To be respectful</w:t>
      </w:r>
    </w:p>
    <w:p w14:paraId="7868DAFC" w14:textId="3B1596D3" w:rsidR="004F15CD" w:rsidRPr="004F15CD" w:rsidRDefault="004F15CD" w:rsidP="004F15CD">
      <w:pPr>
        <w:pStyle w:val="ListBullet3"/>
      </w:pPr>
      <w:r w:rsidRPr="004F15CD">
        <w:t>To achieve to the best of their ability</w:t>
      </w:r>
    </w:p>
    <w:p w14:paraId="50861FEE" w14:textId="5B083BD1" w:rsidR="004F15CD" w:rsidRPr="004F15CD" w:rsidRDefault="004F15CD" w:rsidP="004F15CD">
      <w:pPr>
        <w:pStyle w:val="ListBullet3"/>
      </w:pPr>
      <w:r w:rsidRPr="004F15CD">
        <w:t>To be responsible</w:t>
      </w:r>
    </w:p>
    <w:p w14:paraId="1ED31261" w14:textId="52167BF1" w:rsidR="004F15CD" w:rsidRPr="004F15CD" w:rsidRDefault="004F15CD" w:rsidP="004F15CD">
      <w:pPr>
        <w:pStyle w:val="ListBullet3"/>
      </w:pPr>
      <w:r w:rsidRPr="004F15CD">
        <w:t>To strive for excellence</w:t>
      </w:r>
    </w:p>
    <w:p w14:paraId="1E7667E7" w14:textId="77777777" w:rsidR="00E55EA0" w:rsidRDefault="00E55EA0" w:rsidP="00E55EA0">
      <w:pPr>
        <w:pStyle w:val="Heading2"/>
      </w:pPr>
      <w:r>
        <w:t>Behaviour code for students</w:t>
      </w:r>
    </w:p>
    <w:p w14:paraId="3F7CD352" w14:textId="341407D1" w:rsidR="00E55EA0" w:rsidRDefault="00E55EA0" w:rsidP="00E55EA0">
      <w:pPr>
        <w:pStyle w:val="BodyText"/>
      </w:pPr>
      <w:r>
        <w:t xml:space="preserve">NSW public schools are committed to providing safe, </w:t>
      </w:r>
      <w:r w:rsidR="009B6F6E">
        <w:t>supportive,</w:t>
      </w:r>
      <w:r>
        <w:t xml:space="preserve"> and responsive learning environments for everyone. We teach and model the behaviours we value in our students.</w:t>
      </w:r>
    </w:p>
    <w:p w14:paraId="0972EEF9" w14:textId="4D3071BB" w:rsidR="470AC630" w:rsidRDefault="470AC630" w:rsidP="20AFC993">
      <w:pPr>
        <w:rPr>
          <w:rStyle w:val="eop"/>
          <w:rFonts w:ascii="Public Sans Light" w:eastAsia="Public Sans Light" w:hAnsi="Public Sans Light" w:cs="Public Sans Light"/>
          <w:color w:val="000000" w:themeColor="text1"/>
          <w:sz w:val="22"/>
          <w:szCs w:val="22"/>
        </w:rPr>
      </w:pPr>
      <w:r w:rsidRPr="20AFC993">
        <w:rPr>
          <w:rStyle w:val="normaltextrun"/>
          <w:rFonts w:ascii="Public Sans Light" w:eastAsia="Public Sans Light" w:hAnsi="Public Sans Light" w:cs="Public Sans Light"/>
          <w:color w:val="000000" w:themeColor="text1"/>
          <w:sz w:val="22"/>
          <w:szCs w:val="22"/>
        </w:rPr>
        <w:t xml:space="preserve">The Behaviour Code for Students can be found at </w:t>
      </w:r>
      <w:hyperlink r:id="rId13">
        <w:r w:rsidR="3F6FCD47" w:rsidRPr="20AFC993">
          <w:rPr>
            <w:rStyle w:val="Hyperlink"/>
            <w:rFonts w:ascii="Public Sans Light" w:eastAsia="Public Sans Light" w:hAnsi="Public Sans Light" w:cs="Public Sans Light"/>
            <w:sz w:val="22"/>
            <w:szCs w:val="22"/>
          </w:rPr>
          <w:t>https://education.nsw.gov.au/policy-library/policyprocedures/pd-2006-0316/pd-2006-0316-01.</w:t>
        </w:r>
      </w:hyperlink>
      <w:r w:rsidRPr="20AFC993">
        <w:rPr>
          <w:rStyle w:val="normaltextrun"/>
          <w:rFonts w:ascii="Public Sans Light" w:eastAsia="Public Sans Light" w:hAnsi="Public Sans Light" w:cs="Public Sans Light"/>
          <w:color w:val="000000" w:themeColor="text1"/>
          <w:sz w:val="22"/>
          <w:szCs w:val="22"/>
        </w:rPr>
        <w:t xml:space="preserve"> This document translated into multiple languages is available here: </w:t>
      </w:r>
      <w:hyperlink r:id="rId14">
        <w:r w:rsidRPr="20AFC993">
          <w:rPr>
            <w:rStyle w:val="Hyperlink"/>
            <w:rFonts w:ascii="Public Sans Light" w:eastAsia="Public Sans Light" w:hAnsi="Public Sans Light" w:cs="Public Sans Light"/>
            <w:color w:val="002664" w:themeColor="accent2"/>
            <w:sz w:val="22"/>
            <w:szCs w:val="22"/>
          </w:rPr>
          <w:t>Behaviour code for students (nsw.gov.au)</w:t>
        </w:r>
      </w:hyperlink>
      <w:r w:rsidRPr="20AFC993">
        <w:rPr>
          <w:rStyle w:val="eop"/>
          <w:rFonts w:ascii="Public Sans Light" w:eastAsia="Public Sans Light" w:hAnsi="Public Sans Light" w:cs="Public Sans Light"/>
          <w:color w:val="000000" w:themeColor="text1"/>
          <w:sz w:val="22"/>
          <w:szCs w:val="22"/>
        </w:rPr>
        <w:t> </w:t>
      </w:r>
    </w:p>
    <w:p w14:paraId="1FB26E9E" w14:textId="73D8264A" w:rsidR="3B61D3D3" w:rsidRDefault="44AD1BF5" w:rsidP="1FB4EF5C">
      <w:pPr>
        <w:pStyle w:val="Heading2"/>
      </w:pPr>
      <w:r>
        <w:t>Whole school approach across the care continuum</w:t>
      </w:r>
    </w:p>
    <w:p w14:paraId="6D2B5468" w14:textId="2D45B4A3" w:rsidR="44AD1BF5" w:rsidRDefault="44AD1BF5" w:rsidP="1FB4EF5C">
      <w:pPr>
        <w:pStyle w:val="BodyText"/>
      </w:pPr>
      <w:r>
        <w:t>Our school embeds student wellbeing and positive behaviour approaches and strategies across the care continuum and respond</w:t>
      </w:r>
      <w:r w:rsidR="0047346E">
        <w:t>s</w:t>
      </w:r>
      <w:r>
        <w:t xml:space="preserve"> to behaviours of concern, including bullying and cyberbullying behaviour.</w:t>
      </w:r>
      <w:r w:rsidR="00F5268A">
        <w:t xml:space="preserve"> Behaviours that do not constitute bullying include mutual disagreements or isolated incidents</w:t>
      </w:r>
      <w:r w:rsidR="00864F84">
        <w:t>.</w:t>
      </w:r>
    </w:p>
    <w:p w14:paraId="0286D837" w14:textId="1B04FD5B" w:rsidR="44AD1BF5" w:rsidRDefault="44AD1BF5" w:rsidP="1FB4EF5C">
      <w:pPr>
        <w:pStyle w:val="BodyText"/>
      </w:pPr>
      <w:r>
        <w:t>These approaches and strategies are built on a foundation of evidence-based effective classroom practices that set the tone for engagement with learning and respectful relationships.</w:t>
      </w:r>
      <w:r w:rsidR="00A87E2E">
        <w:t xml:space="preserve"> </w:t>
      </w:r>
      <w:r>
        <w:t>These practices include:</w:t>
      </w:r>
    </w:p>
    <w:p w14:paraId="473169A5" w14:textId="24ABDD2B" w:rsidR="44AD1BF5" w:rsidRDefault="44AD1BF5" w:rsidP="0021204D">
      <w:pPr>
        <w:pStyle w:val="ListBullet"/>
        <w:spacing w:after="120"/>
      </w:pPr>
      <w:r>
        <w:t>explicitly teaching classroom expectations</w:t>
      </w:r>
    </w:p>
    <w:p w14:paraId="26C9DAE1" w14:textId="77777777" w:rsidR="44AD1BF5" w:rsidRDefault="44AD1BF5" w:rsidP="0021204D">
      <w:pPr>
        <w:pStyle w:val="ListBullet"/>
        <w:spacing w:after="120"/>
      </w:pPr>
      <w:r>
        <w:t>establishing predictable routines and procedures that are communicated clearly to students</w:t>
      </w:r>
    </w:p>
    <w:p w14:paraId="30F2973C" w14:textId="77777777" w:rsidR="44AD1BF5" w:rsidRDefault="44AD1BF5" w:rsidP="0021204D">
      <w:pPr>
        <w:pStyle w:val="ListBullet"/>
        <w:spacing w:after="120"/>
      </w:pPr>
      <w:r>
        <w:t>encouraging expected behaviour with positive feedback and reinforcement</w:t>
      </w:r>
    </w:p>
    <w:p w14:paraId="25A3E0A1" w14:textId="77777777" w:rsidR="44AD1BF5" w:rsidRDefault="44AD1BF5" w:rsidP="0021204D">
      <w:pPr>
        <w:pStyle w:val="ListBullet"/>
        <w:spacing w:after="120"/>
      </w:pPr>
      <w:r>
        <w:t>discouraging inappropriate behaviour</w:t>
      </w:r>
    </w:p>
    <w:p w14:paraId="43295285" w14:textId="5B3A489F" w:rsidR="44AD1BF5" w:rsidRDefault="44AD1BF5" w:rsidP="0021204D">
      <w:pPr>
        <w:pStyle w:val="ListBullet"/>
        <w:spacing w:after="120"/>
      </w:pPr>
      <w:r>
        <w:t>active</w:t>
      </w:r>
      <w:r w:rsidR="007A1D62">
        <w:t>ly</w:t>
      </w:r>
      <w:r>
        <w:t xml:space="preserve"> supervisi</w:t>
      </w:r>
      <w:r w:rsidR="007A1D62">
        <w:t>ng</w:t>
      </w:r>
      <w:r>
        <w:t xml:space="preserve"> students</w:t>
      </w:r>
    </w:p>
    <w:p w14:paraId="74F4B0AB" w14:textId="77777777" w:rsidR="44AD1BF5" w:rsidRDefault="44AD1BF5" w:rsidP="0021204D">
      <w:pPr>
        <w:pStyle w:val="ListBullet"/>
        <w:spacing w:after="120"/>
      </w:pPr>
      <w:r>
        <w:t>maximising opportunities for active engagement with learning</w:t>
      </w:r>
    </w:p>
    <w:p w14:paraId="5C13A3EE" w14:textId="77777777" w:rsidR="44AD1BF5" w:rsidRDefault="44AD1BF5" w:rsidP="0021204D">
      <w:pPr>
        <w:pStyle w:val="ListBullet"/>
        <w:spacing w:after="120"/>
      </w:pPr>
      <w:r>
        <w:t>providing carefully sequenced engaging lessons that provide options for student choice</w:t>
      </w:r>
    </w:p>
    <w:p w14:paraId="0C7E7828" w14:textId="06DA8304" w:rsidR="00AC5280" w:rsidRDefault="44AD1BF5" w:rsidP="00854B0E">
      <w:pPr>
        <w:pStyle w:val="ListBullet"/>
        <w:spacing w:after="120"/>
        <w:ind w:left="714" w:hanging="357"/>
      </w:pPr>
      <w:r>
        <w:t>differentiating learning content and tasks to meet the needs of all learners</w:t>
      </w:r>
    </w:p>
    <w:p w14:paraId="5540AB81" w14:textId="77777777" w:rsidR="00854B0E" w:rsidRDefault="00854B0E" w:rsidP="00854B0E">
      <w:pPr>
        <w:pStyle w:val="ListBullet"/>
        <w:spacing w:after="120"/>
        <w:ind w:left="714" w:hanging="357"/>
      </w:pPr>
      <w:r>
        <w:t xml:space="preserve">data determined Positive Behaviour for Learning lesson delivery </w:t>
      </w:r>
    </w:p>
    <w:p w14:paraId="655A6FA8" w14:textId="65031FE8" w:rsidR="00854B0E" w:rsidRDefault="00854B0E" w:rsidP="00854B0E">
      <w:pPr>
        <w:pStyle w:val="ListBullet"/>
        <w:spacing w:after="120"/>
        <w:ind w:left="714" w:hanging="357"/>
      </w:pPr>
      <w:r>
        <w:t>tailored The Resilience Project lesson delivery</w:t>
      </w:r>
    </w:p>
    <w:p w14:paraId="3C2110B7" w14:textId="635F2CA5" w:rsidR="00854B0E" w:rsidRDefault="00854B0E" w:rsidP="00854B0E">
      <w:pPr>
        <w:pStyle w:val="ListBullet"/>
        <w:spacing w:after="120"/>
        <w:ind w:left="714" w:hanging="357"/>
      </w:pPr>
      <w:r>
        <w:t>acknowledgements and rewards for achieving acquired points correlating with a positive level system</w:t>
      </w:r>
    </w:p>
    <w:p w14:paraId="73A747BA" w14:textId="50807660" w:rsidR="00854B0E" w:rsidRDefault="00854B0E" w:rsidP="00854B0E">
      <w:pPr>
        <w:pStyle w:val="ListBullet"/>
        <w:spacing w:after="120"/>
        <w:ind w:left="714" w:hanging="357"/>
      </w:pPr>
      <w:r>
        <w:t>three-tiered level support system for behaviour management</w:t>
      </w:r>
    </w:p>
    <w:p w14:paraId="4DFE1881" w14:textId="6B4A152B" w:rsidR="002E7FF9" w:rsidRDefault="002E7FF9">
      <w:pPr>
        <w:suppressAutoHyphens w:val="0"/>
        <w:spacing w:after="160" w:line="259" w:lineRule="auto"/>
        <w:rPr>
          <w:rFonts w:asciiTheme="minorHAnsi" w:eastAsia="Arial" w:hAnsiTheme="minorHAnsi" w:cs="Arial"/>
          <w:color w:val="000000" w:themeColor="text1"/>
          <w:sz w:val="22"/>
          <w:lang w:eastAsia="en-US"/>
        </w:rPr>
      </w:pPr>
      <w:r>
        <w:br w:type="page"/>
      </w:r>
    </w:p>
    <w:tbl>
      <w:tblPr>
        <w:tblStyle w:val="ListTable3-Accent2"/>
        <w:tblW w:w="0" w:type="auto"/>
        <w:tblLook w:val="04A0" w:firstRow="1" w:lastRow="0" w:firstColumn="1" w:lastColumn="0" w:noHBand="0" w:noVBand="1"/>
      </w:tblPr>
      <w:tblGrid>
        <w:gridCol w:w="1871"/>
        <w:gridCol w:w="1814"/>
        <w:gridCol w:w="4719"/>
        <w:gridCol w:w="1790"/>
      </w:tblGrid>
      <w:tr w:rsidR="1FB4EF5C" w:rsidRPr="004A3606" w14:paraId="4905F805" w14:textId="77777777" w:rsidTr="002E7FF9">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871" w:type="dxa"/>
          </w:tcPr>
          <w:p w14:paraId="5CDAA692" w14:textId="77777777" w:rsidR="1FB4EF5C" w:rsidRPr="004A3606" w:rsidRDefault="1FB4EF5C" w:rsidP="004E7A09">
            <w:pPr>
              <w:pStyle w:val="BodyText"/>
              <w:spacing w:beforeLines="20" w:before="48" w:afterLines="20" w:after="48"/>
              <w:rPr>
                <w:color w:val="FFFFFF" w:themeColor="background1"/>
                <w:sz w:val="20"/>
                <w:szCs w:val="20"/>
              </w:rPr>
            </w:pPr>
            <w:r w:rsidRPr="004A3606">
              <w:rPr>
                <w:color w:val="FFFFFF" w:themeColor="background1"/>
                <w:sz w:val="20"/>
                <w:szCs w:val="20"/>
              </w:rPr>
              <w:lastRenderedPageBreak/>
              <w:t>Care Continuum</w:t>
            </w:r>
          </w:p>
        </w:tc>
        <w:tc>
          <w:tcPr>
            <w:tcW w:w="1814" w:type="dxa"/>
          </w:tcPr>
          <w:p w14:paraId="51569AA4" w14:textId="77777777" w:rsidR="1FB4EF5C" w:rsidRPr="004A3606" w:rsidRDefault="1FB4EF5C" w:rsidP="004E7A09">
            <w:pPr>
              <w:pStyle w:val="BodyText"/>
              <w:spacing w:beforeLines="20" w:before="48" w:afterLines="20" w:after="48"/>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4A3606">
              <w:rPr>
                <w:color w:val="FFFFFF" w:themeColor="background1"/>
                <w:sz w:val="20"/>
                <w:szCs w:val="20"/>
              </w:rPr>
              <w:t>Strategy or Program</w:t>
            </w:r>
          </w:p>
        </w:tc>
        <w:tc>
          <w:tcPr>
            <w:tcW w:w="4719" w:type="dxa"/>
          </w:tcPr>
          <w:p w14:paraId="1D33E30F" w14:textId="77777777" w:rsidR="1FB4EF5C" w:rsidRPr="004A3606" w:rsidRDefault="1FB4EF5C" w:rsidP="004E7A09">
            <w:pPr>
              <w:pStyle w:val="BodyText"/>
              <w:spacing w:beforeLines="20" w:before="48" w:afterLines="20" w:after="48"/>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4A3606">
              <w:rPr>
                <w:color w:val="FFFFFF" w:themeColor="background1"/>
                <w:sz w:val="20"/>
                <w:szCs w:val="20"/>
              </w:rPr>
              <w:t>Details</w:t>
            </w:r>
          </w:p>
        </w:tc>
        <w:tc>
          <w:tcPr>
            <w:tcW w:w="1790" w:type="dxa"/>
          </w:tcPr>
          <w:p w14:paraId="6F65EA9C" w14:textId="77777777" w:rsidR="1FB4EF5C" w:rsidRPr="004A3606" w:rsidRDefault="1FB4EF5C" w:rsidP="004E7A09">
            <w:pPr>
              <w:pStyle w:val="BodyText"/>
              <w:spacing w:beforeLines="20" w:before="48" w:afterLines="20" w:after="48"/>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4A3606">
              <w:rPr>
                <w:color w:val="FFFFFF" w:themeColor="background1"/>
                <w:sz w:val="20"/>
                <w:szCs w:val="20"/>
              </w:rPr>
              <w:t>Audience</w:t>
            </w:r>
          </w:p>
        </w:tc>
      </w:tr>
      <w:tr w:rsidR="1FB4EF5C" w14:paraId="0A6CC267" w14:textId="77777777" w:rsidTr="002E7FF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71" w:type="dxa"/>
          </w:tcPr>
          <w:p w14:paraId="3FEFB3CE" w14:textId="3A817968" w:rsidR="1FB4EF5C" w:rsidRPr="00E759EE" w:rsidRDefault="1FB4EF5C" w:rsidP="004E7A09">
            <w:pPr>
              <w:pStyle w:val="BodyText"/>
              <w:spacing w:beforeLines="20" w:before="48" w:afterLines="20" w:after="48"/>
              <w:rPr>
                <w:b w:val="0"/>
                <w:bCs w:val="0"/>
                <w:sz w:val="20"/>
                <w:szCs w:val="20"/>
              </w:rPr>
            </w:pPr>
            <w:r w:rsidRPr="508F6966">
              <w:rPr>
                <w:b w:val="0"/>
                <w:bCs w:val="0"/>
                <w:sz w:val="20"/>
                <w:szCs w:val="20"/>
              </w:rPr>
              <w:t>Prevention</w:t>
            </w:r>
            <w:r w:rsidR="74DA185F" w:rsidRPr="508F6966">
              <w:rPr>
                <w:b w:val="0"/>
                <w:bCs w:val="0"/>
                <w:sz w:val="20"/>
                <w:szCs w:val="20"/>
              </w:rPr>
              <w:t xml:space="preserve">/ </w:t>
            </w:r>
            <w:r w:rsidR="4664024C" w:rsidRPr="508F6966">
              <w:rPr>
                <w:b w:val="0"/>
                <w:bCs w:val="0"/>
                <w:sz w:val="20"/>
                <w:szCs w:val="20"/>
              </w:rPr>
              <w:t>E</w:t>
            </w:r>
            <w:r w:rsidR="74DA185F" w:rsidRPr="508F6966">
              <w:rPr>
                <w:b w:val="0"/>
                <w:bCs w:val="0"/>
                <w:sz w:val="20"/>
                <w:szCs w:val="20"/>
              </w:rPr>
              <w:t xml:space="preserve">arly / </w:t>
            </w:r>
            <w:r w:rsidR="34155579" w:rsidRPr="508F6966">
              <w:rPr>
                <w:b w:val="0"/>
                <w:bCs w:val="0"/>
                <w:sz w:val="20"/>
                <w:szCs w:val="20"/>
              </w:rPr>
              <w:t>T</w:t>
            </w:r>
            <w:r w:rsidR="74DA185F" w:rsidRPr="508F6966">
              <w:rPr>
                <w:b w:val="0"/>
                <w:bCs w:val="0"/>
                <w:sz w:val="20"/>
                <w:szCs w:val="20"/>
              </w:rPr>
              <w:t xml:space="preserve">argeted / </w:t>
            </w:r>
            <w:r w:rsidR="008F5BA0">
              <w:rPr>
                <w:b w:val="0"/>
                <w:bCs w:val="0"/>
                <w:sz w:val="20"/>
                <w:szCs w:val="20"/>
              </w:rPr>
              <w:t xml:space="preserve">&amp; </w:t>
            </w:r>
            <w:r w:rsidR="74DA185F" w:rsidRPr="508F6966">
              <w:rPr>
                <w:b w:val="0"/>
                <w:bCs w:val="0"/>
                <w:sz w:val="20"/>
                <w:szCs w:val="20"/>
              </w:rPr>
              <w:t xml:space="preserve">Individual </w:t>
            </w:r>
            <w:r w:rsidR="46D8B0C2" w:rsidRPr="508F6966">
              <w:rPr>
                <w:b w:val="0"/>
                <w:bCs w:val="0"/>
                <w:sz w:val="20"/>
                <w:szCs w:val="20"/>
              </w:rPr>
              <w:t>i</w:t>
            </w:r>
            <w:r w:rsidR="74DA185F" w:rsidRPr="508F6966">
              <w:rPr>
                <w:b w:val="0"/>
                <w:bCs w:val="0"/>
                <w:sz w:val="20"/>
                <w:szCs w:val="20"/>
              </w:rPr>
              <w:t>ntervention</w:t>
            </w:r>
          </w:p>
        </w:tc>
        <w:tc>
          <w:tcPr>
            <w:tcW w:w="1814" w:type="dxa"/>
          </w:tcPr>
          <w:p w14:paraId="0965F56E" w14:textId="293BD7C6" w:rsidR="1FB4EF5C" w:rsidRPr="00E759EE" w:rsidRDefault="1FB4EF5C"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hyperlink r:id="rId15">
              <w:r w:rsidRPr="508F6966">
                <w:rPr>
                  <w:rStyle w:val="Hyperlink"/>
                  <w:sz w:val="20"/>
                  <w:szCs w:val="20"/>
                </w:rPr>
                <w:t>Restorative Practice</w:t>
              </w:r>
            </w:hyperlink>
          </w:p>
        </w:tc>
        <w:tc>
          <w:tcPr>
            <w:tcW w:w="4719" w:type="dxa"/>
          </w:tcPr>
          <w:p w14:paraId="59B03F2B" w14:textId="17BE817A" w:rsidR="1FB4EF5C" w:rsidRPr="00E759EE" w:rsidRDefault="00673AE8"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w:t>
            </w:r>
            <w:r w:rsidR="1FB4EF5C" w:rsidRPr="508F6966">
              <w:rPr>
                <w:sz w:val="20"/>
                <w:szCs w:val="20"/>
              </w:rPr>
              <w:t>romote</w:t>
            </w:r>
            <w:r w:rsidR="0D247F99" w:rsidRPr="508F6966">
              <w:rPr>
                <w:sz w:val="20"/>
                <w:szCs w:val="20"/>
              </w:rPr>
              <w:t>s</w:t>
            </w:r>
            <w:r w:rsidR="1FB4EF5C" w:rsidRPr="508F6966">
              <w:rPr>
                <w:sz w:val="20"/>
                <w:szCs w:val="20"/>
              </w:rPr>
              <w:t xml:space="preserve"> positive </w:t>
            </w:r>
            <w:r>
              <w:rPr>
                <w:sz w:val="20"/>
                <w:szCs w:val="20"/>
              </w:rPr>
              <w:t>proa</w:t>
            </w:r>
            <w:r w:rsidR="1FB4EF5C" w:rsidRPr="508F6966">
              <w:rPr>
                <w:sz w:val="20"/>
                <w:szCs w:val="20"/>
              </w:rPr>
              <w:t xml:space="preserve">ctive strategies </w:t>
            </w:r>
            <w:r>
              <w:rPr>
                <w:sz w:val="20"/>
                <w:szCs w:val="20"/>
              </w:rPr>
              <w:t xml:space="preserve">to </w:t>
            </w:r>
            <w:r w:rsidR="1FB4EF5C" w:rsidRPr="508F6966">
              <w:rPr>
                <w:sz w:val="20"/>
                <w:szCs w:val="20"/>
              </w:rPr>
              <w:t>provide opportunities to develop, strengthen, repair and maintain healthy relationships.</w:t>
            </w:r>
            <w:r w:rsidR="37A1D302" w:rsidRPr="508F6966">
              <w:rPr>
                <w:sz w:val="20"/>
                <w:szCs w:val="20"/>
              </w:rPr>
              <w:t xml:space="preserve"> </w:t>
            </w:r>
            <w:r w:rsidR="00696DDE">
              <w:rPr>
                <w:sz w:val="20"/>
                <w:szCs w:val="20"/>
              </w:rPr>
              <w:t>I</w:t>
            </w:r>
            <w:r w:rsidR="37A1D302" w:rsidRPr="508F6966">
              <w:rPr>
                <w:sz w:val="20"/>
                <w:szCs w:val="20"/>
              </w:rPr>
              <w:t>nclude</w:t>
            </w:r>
            <w:r w:rsidR="00696DDE">
              <w:rPr>
                <w:sz w:val="20"/>
                <w:szCs w:val="20"/>
              </w:rPr>
              <w:t>s</w:t>
            </w:r>
            <w:r w:rsidR="37A1D302" w:rsidRPr="508F6966">
              <w:rPr>
                <w:sz w:val="20"/>
                <w:szCs w:val="20"/>
              </w:rPr>
              <w:t xml:space="preserve"> circles </w:t>
            </w:r>
            <w:r w:rsidR="00274080">
              <w:rPr>
                <w:sz w:val="20"/>
                <w:szCs w:val="20"/>
              </w:rPr>
              <w:t>and</w:t>
            </w:r>
            <w:r w:rsidR="37A1D302" w:rsidRPr="508F6966">
              <w:rPr>
                <w:sz w:val="20"/>
                <w:szCs w:val="20"/>
              </w:rPr>
              <w:t xml:space="preserve"> restorative conversations.</w:t>
            </w:r>
          </w:p>
        </w:tc>
        <w:tc>
          <w:tcPr>
            <w:tcW w:w="1790" w:type="dxa"/>
          </w:tcPr>
          <w:p w14:paraId="10023F11" w14:textId="77777777" w:rsidR="1FB4EF5C" w:rsidRPr="00E759EE" w:rsidRDefault="1FB4EF5C"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r w:rsidRPr="00E759EE">
              <w:rPr>
                <w:sz w:val="20"/>
                <w:szCs w:val="20"/>
              </w:rPr>
              <w:t>Staff, students 7-12, families</w:t>
            </w:r>
          </w:p>
        </w:tc>
      </w:tr>
      <w:tr w:rsidR="1FB4EF5C" w14:paraId="1DDF0136" w14:textId="77777777" w:rsidTr="002E7FF9">
        <w:trPr>
          <w:trHeight w:val="20"/>
        </w:trPr>
        <w:tc>
          <w:tcPr>
            <w:cnfStyle w:val="001000000000" w:firstRow="0" w:lastRow="0" w:firstColumn="1" w:lastColumn="0" w:oddVBand="0" w:evenVBand="0" w:oddHBand="0" w:evenHBand="0" w:firstRowFirstColumn="0" w:firstRowLastColumn="0" w:lastRowFirstColumn="0" w:lastRowLastColumn="0"/>
            <w:tcW w:w="1871" w:type="dxa"/>
          </w:tcPr>
          <w:p w14:paraId="439D139A" w14:textId="77777777" w:rsidR="1FB4EF5C" w:rsidRPr="00E759EE" w:rsidRDefault="1FB4EF5C" w:rsidP="004E7A09">
            <w:pPr>
              <w:pStyle w:val="BodyText"/>
              <w:spacing w:beforeLines="20" w:before="48" w:afterLines="20" w:after="48"/>
              <w:rPr>
                <w:b w:val="0"/>
                <w:bCs w:val="0"/>
                <w:sz w:val="20"/>
                <w:szCs w:val="20"/>
              </w:rPr>
            </w:pPr>
            <w:r w:rsidRPr="00E759EE">
              <w:rPr>
                <w:b w:val="0"/>
                <w:bCs w:val="0"/>
                <w:sz w:val="20"/>
                <w:szCs w:val="20"/>
              </w:rPr>
              <w:t>Prevention</w:t>
            </w:r>
          </w:p>
        </w:tc>
        <w:tc>
          <w:tcPr>
            <w:tcW w:w="1814" w:type="dxa"/>
          </w:tcPr>
          <w:p w14:paraId="452DC9B5" w14:textId="722A7AFC" w:rsidR="1FB4EF5C" w:rsidRPr="00E759EE" w:rsidRDefault="33E110C8" w:rsidP="004E7A09">
            <w:pPr>
              <w:pStyle w:val="BodyText"/>
              <w:spacing w:beforeLines="20" w:before="48" w:afterLines="20" w:after="48"/>
              <w:cnfStyle w:val="000000000000" w:firstRow="0" w:lastRow="0" w:firstColumn="0" w:lastColumn="0" w:oddVBand="0" w:evenVBand="0" w:oddHBand="0" w:evenHBand="0" w:firstRowFirstColumn="0" w:firstRowLastColumn="0" w:lastRowFirstColumn="0" w:lastRowLastColumn="0"/>
              <w:rPr>
                <w:sz w:val="20"/>
                <w:szCs w:val="20"/>
              </w:rPr>
            </w:pPr>
            <w:hyperlink r:id="rId16">
              <w:r w:rsidRPr="508F6966">
                <w:rPr>
                  <w:rStyle w:val="Hyperlink"/>
                  <w:sz w:val="20"/>
                  <w:szCs w:val="20"/>
                </w:rPr>
                <w:t>Friendly Schools</w:t>
              </w:r>
            </w:hyperlink>
          </w:p>
        </w:tc>
        <w:tc>
          <w:tcPr>
            <w:tcW w:w="4719" w:type="dxa"/>
          </w:tcPr>
          <w:p w14:paraId="5BED3B2C" w14:textId="2BBF5278" w:rsidR="1FB4EF5C" w:rsidRPr="00E759EE" w:rsidRDefault="387DA8BB" w:rsidP="004E7A09">
            <w:pPr>
              <w:pStyle w:val="BodyText"/>
              <w:spacing w:beforeLines="20" w:before="48" w:afterLines="20" w:after="48"/>
              <w:cnfStyle w:val="000000000000" w:firstRow="0" w:lastRow="0" w:firstColumn="0" w:lastColumn="0" w:oddVBand="0" w:evenVBand="0" w:oddHBand="0" w:evenHBand="0" w:firstRowFirstColumn="0" w:firstRowLastColumn="0" w:lastRowFirstColumn="0" w:lastRowLastColumn="0"/>
              <w:rPr>
                <w:sz w:val="20"/>
                <w:szCs w:val="20"/>
              </w:rPr>
            </w:pPr>
            <w:r w:rsidRPr="508F6966">
              <w:rPr>
                <w:sz w:val="20"/>
                <w:szCs w:val="20"/>
              </w:rPr>
              <w:t>Students engage in</w:t>
            </w:r>
            <w:r w:rsidR="00F108F0">
              <w:rPr>
                <w:sz w:val="20"/>
                <w:szCs w:val="20"/>
              </w:rPr>
              <w:t xml:space="preserve"> </w:t>
            </w:r>
            <w:r w:rsidR="00F108F0" w:rsidRPr="508F6966">
              <w:rPr>
                <w:sz w:val="20"/>
                <w:szCs w:val="20"/>
              </w:rPr>
              <w:t>social and emotional wellbeing</w:t>
            </w:r>
            <w:r w:rsidRPr="508F6966">
              <w:rPr>
                <w:sz w:val="20"/>
                <w:szCs w:val="20"/>
              </w:rPr>
              <w:t xml:space="preserve"> lessons</w:t>
            </w:r>
            <w:r w:rsidR="4984C934" w:rsidRPr="508F6966">
              <w:rPr>
                <w:sz w:val="20"/>
                <w:szCs w:val="20"/>
              </w:rPr>
              <w:t xml:space="preserve">, which are reinforced by staff regularly, including at </w:t>
            </w:r>
            <w:r w:rsidR="7CB79F96" w:rsidRPr="508F6966">
              <w:rPr>
                <w:sz w:val="20"/>
                <w:szCs w:val="20"/>
              </w:rPr>
              <w:t xml:space="preserve">year and whole-school </w:t>
            </w:r>
            <w:r w:rsidR="4984C934" w:rsidRPr="508F6966">
              <w:rPr>
                <w:sz w:val="20"/>
                <w:szCs w:val="20"/>
              </w:rPr>
              <w:t>assemblies</w:t>
            </w:r>
            <w:r w:rsidRPr="508F6966">
              <w:rPr>
                <w:sz w:val="20"/>
                <w:szCs w:val="20"/>
              </w:rPr>
              <w:t>.</w:t>
            </w:r>
            <w:r w:rsidR="76C4EA33" w:rsidRPr="508F6966">
              <w:rPr>
                <w:sz w:val="20"/>
                <w:szCs w:val="20"/>
              </w:rPr>
              <w:t xml:space="preserve"> </w:t>
            </w:r>
          </w:p>
        </w:tc>
        <w:tc>
          <w:tcPr>
            <w:tcW w:w="1790" w:type="dxa"/>
          </w:tcPr>
          <w:p w14:paraId="6C731C7F" w14:textId="332BF03A" w:rsidR="1FB4EF5C" w:rsidRPr="00E759EE" w:rsidRDefault="1FB4EF5C" w:rsidP="004E7A09">
            <w:pPr>
              <w:pStyle w:val="BodyText"/>
              <w:spacing w:beforeLines="20" w:before="48" w:afterLines="20" w:after="48"/>
              <w:cnfStyle w:val="000000000000" w:firstRow="0" w:lastRow="0" w:firstColumn="0" w:lastColumn="0" w:oddVBand="0" w:evenVBand="0" w:oddHBand="0" w:evenHBand="0" w:firstRowFirstColumn="0" w:firstRowLastColumn="0" w:lastRowFirstColumn="0" w:lastRowLastColumn="0"/>
              <w:rPr>
                <w:sz w:val="20"/>
                <w:szCs w:val="20"/>
              </w:rPr>
            </w:pPr>
            <w:r w:rsidRPr="508F6966">
              <w:rPr>
                <w:sz w:val="20"/>
                <w:szCs w:val="20"/>
              </w:rPr>
              <w:t>Staff,</w:t>
            </w:r>
            <w:r w:rsidR="0D65E5E8" w:rsidRPr="508F6966">
              <w:rPr>
                <w:sz w:val="20"/>
                <w:szCs w:val="20"/>
              </w:rPr>
              <w:t xml:space="preserve"> Wellbeing team,</w:t>
            </w:r>
            <w:r w:rsidRPr="508F6966">
              <w:rPr>
                <w:sz w:val="20"/>
                <w:szCs w:val="20"/>
              </w:rPr>
              <w:t xml:space="preserve"> students 7-1</w:t>
            </w:r>
            <w:r w:rsidR="4667450E" w:rsidRPr="508F6966">
              <w:rPr>
                <w:sz w:val="20"/>
                <w:szCs w:val="20"/>
              </w:rPr>
              <w:t>2</w:t>
            </w:r>
            <w:r w:rsidRPr="508F6966">
              <w:rPr>
                <w:sz w:val="20"/>
                <w:szCs w:val="20"/>
              </w:rPr>
              <w:t>, families</w:t>
            </w:r>
          </w:p>
        </w:tc>
      </w:tr>
      <w:tr w:rsidR="1FB4EF5C" w14:paraId="4CC88D00" w14:textId="77777777" w:rsidTr="002E7FF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71" w:type="dxa"/>
          </w:tcPr>
          <w:p w14:paraId="70AD70A5" w14:textId="77777777" w:rsidR="1FB4EF5C" w:rsidRPr="00E759EE" w:rsidRDefault="1FB4EF5C" w:rsidP="004E7A09">
            <w:pPr>
              <w:pStyle w:val="BodyText"/>
              <w:spacing w:beforeLines="20" w:before="48" w:afterLines="20" w:after="48"/>
              <w:rPr>
                <w:b w:val="0"/>
                <w:bCs w:val="0"/>
                <w:sz w:val="20"/>
                <w:szCs w:val="20"/>
              </w:rPr>
            </w:pPr>
            <w:r w:rsidRPr="00E759EE">
              <w:rPr>
                <w:b w:val="0"/>
                <w:bCs w:val="0"/>
                <w:sz w:val="20"/>
                <w:szCs w:val="20"/>
              </w:rPr>
              <w:t>Prevention</w:t>
            </w:r>
          </w:p>
        </w:tc>
        <w:tc>
          <w:tcPr>
            <w:tcW w:w="1814" w:type="dxa"/>
          </w:tcPr>
          <w:p w14:paraId="74EA4369" w14:textId="6DAA317F" w:rsidR="1FB4EF5C" w:rsidRPr="00E759EE" w:rsidRDefault="1FB4EF5C"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hyperlink r:id="rId17">
              <w:r w:rsidRPr="20AFC993">
                <w:rPr>
                  <w:rStyle w:val="Hyperlink"/>
                  <w:sz w:val="20"/>
                  <w:szCs w:val="20"/>
                </w:rPr>
                <w:t>PDHPE curriculum</w:t>
              </w:r>
            </w:hyperlink>
          </w:p>
        </w:tc>
        <w:tc>
          <w:tcPr>
            <w:tcW w:w="4719" w:type="dxa"/>
          </w:tcPr>
          <w:p w14:paraId="00AF7799" w14:textId="1CC139C5" w:rsidR="1FB4EF5C" w:rsidRPr="00E759EE" w:rsidRDefault="1FB4EF5C"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r w:rsidRPr="00E759EE">
              <w:rPr>
                <w:sz w:val="20"/>
                <w:szCs w:val="20"/>
              </w:rPr>
              <w:t xml:space="preserve">The development of self-management skills enables students to take personal responsibility for their actions and emotions. </w:t>
            </w:r>
          </w:p>
        </w:tc>
        <w:tc>
          <w:tcPr>
            <w:tcW w:w="1790" w:type="dxa"/>
          </w:tcPr>
          <w:p w14:paraId="6E52AD4C" w14:textId="77777777" w:rsidR="1FB4EF5C" w:rsidRPr="00E759EE" w:rsidRDefault="1FB4EF5C"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r w:rsidRPr="00E759EE">
              <w:rPr>
                <w:sz w:val="20"/>
                <w:szCs w:val="20"/>
              </w:rPr>
              <w:t>Students 7-10</w:t>
            </w:r>
          </w:p>
        </w:tc>
      </w:tr>
      <w:tr w:rsidR="1FB4EF5C" w14:paraId="49A07D56" w14:textId="77777777" w:rsidTr="002E7FF9">
        <w:trPr>
          <w:trHeight w:val="20"/>
        </w:trPr>
        <w:tc>
          <w:tcPr>
            <w:cnfStyle w:val="001000000000" w:firstRow="0" w:lastRow="0" w:firstColumn="1" w:lastColumn="0" w:oddVBand="0" w:evenVBand="0" w:oddHBand="0" w:evenHBand="0" w:firstRowFirstColumn="0" w:firstRowLastColumn="0" w:lastRowFirstColumn="0" w:lastRowLastColumn="0"/>
            <w:tcW w:w="1871" w:type="dxa"/>
          </w:tcPr>
          <w:p w14:paraId="3AA4DB79" w14:textId="574B7630" w:rsidR="1FB4EF5C" w:rsidRPr="00E759EE" w:rsidRDefault="456C30BF" w:rsidP="004E7A09">
            <w:pPr>
              <w:pStyle w:val="ListBullet2"/>
              <w:numPr>
                <w:ilvl w:val="0"/>
                <w:numId w:val="0"/>
              </w:numPr>
              <w:tabs>
                <w:tab w:val="num" w:pos="714"/>
              </w:tabs>
              <w:spacing w:beforeLines="20" w:before="48" w:afterLines="20" w:after="48"/>
              <w:rPr>
                <w:b w:val="0"/>
                <w:bCs w:val="0"/>
                <w:sz w:val="20"/>
                <w:szCs w:val="20"/>
              </w:rPr>
            </w:pPr>
            <w:r w:rsidRPr="6EB8B380">
              <w:rPr>
                <w:rFonts w:eastAsiaTheme="minorEastAsia" w:cstheme="minorBidi"/>
                <w:b w:val="0"/>
                <w:bCs w:val="0"/>
                <w:sz w:val="20"/>
                <w:szCs w:val="20"/>
                <w:lang w:eastAsia="zh-CN"/>
              </w:rPr>
              <w:t>Prevention / Early Intervention / targeted / individual</w:t>
            </w:r>
          </w:p>
        </w:tc>
        <w:tc>
          <w:tcPr>
            <w:tcW w:w="1814" w:type="dxa"/>
          </w:tcPr>
          <w:p w14:paraId="16D3ED91" w14:textId="1CAEE02B" w:rsidR="1FB4EF5C" w:rsidRPr="00E759EE" w:rsidRDefault="1FB4EF5C" w:rsidP="004E7A09">
            <w:pPr>
              <w:pStyle w:val="BodyText"/>
              <w:spacing w:beforeLines="20" w:before="48" w:afterLines="20" w:after="48"/>
              <w:cnfStyle w:val="000000000000" w:firstRow="0" w:lastRow="0" w:firstColumn="0" w:lastColumn="0" w:oddVBand="0" w:evenVBand="0" w:oddHBand="0" w:evenHBand="0" w:firstRowFirstColumn="0" w:firstRowLastColumn="0" w:lastRowFirstColumn="0" w:lastRowLastColumn="0"/>
              <w:rPr>
                <w:sz w:val="20"/>
                <w:szCs w:val="20"/>
              </w:rPr>
            </w:pPr>
            <w:r w:rsidRPr="00E759EE">
              <w:rPr>
                <w:sz w:val="20"/>
                <w:szCs w:val="20"/>
              </w:rPr>
              <w:t xml:space="preserve">Australian </w:t>
            </w:r>
            <w:proofErr w:type="spellStart"/>
            <w:r w:rsidRPr="00E759EE">
              <w:rPr>
                <w:sz w:val="20"/>
                <w:szCs w:val="20"/>
              </w:rPr>
              <w:t>eSafety</w:t>
            </w:r>
            <w:proofErr w:type="spellEnd"/>
            <w:r w:rsidRPr="00E759EE">
              <w:rPr>
                <w:sz w:val="20"/>
                <w:szCs w:val="20"/>
              </w:rPr>
              <w:t xml:space="preserve"> Commissioner </w:t>
            </w:r>
            <w:hyperlink r:id="rId18">
              <w:r w:rsidRPr="00E759EE">
                <w:rPr>
                  <w:rStyle w:val="Hyperlink"/>
                  <w:sz w:val="20"/>
                  <w:szCs w:val="20"/>
                </w:rPr>
                <w:t>Toolkit for Schools</w:t>
              </w:r>
            </w:hyperlink>
            <w:r w:rsidRPr="00E759EE">
              <w:rPr>
                <w:sz w:val="20"/>
                <w:szCs w:val="20"/>
              </w:rPr>
              <w:t xml:space="preserve"> </w:t>
            </w:r>
          </w:p>
        </w:tc>
        <w:tc>
          <w:tcPr>
            <w:tcW w:w="4719" w:type="dxa"/>
          </w:tcPr>
          <w:p w14:paraId="7E1BF571" w14:textId="32292604" w:rsidR="1FB4EF5C" w:rsidRPr="00E759EE" w:rsidRDefault="1FB4EF5C" w:rsidP="004E7A09">
            <w:pPr>
              <w:pStyle w:val="BodyText"/>
              <w:spacing w:beforeLines="20" w:before="48" w:afterLines="20" w:after="48"/>
              <w:cnfStyle w:val="000000000000" w:firstRow="0" w:lastRow="0" w:firstColumn="0" w:lastColumn="0" w:oddVBand="0" w:evenVBand="0" w:oddHBand="0" w:evenHBand="0" w:firstRowFirstColumn="0" w:firstRowLastColumn="0" w:lastRowFirstColumn="0" w:lastRowLastColumn="0"/>
              <w:rPr>
                <w:sz w:val="20"/>
                <w:szCs w:val="20"/>
              </w:rPr>
            </w:pPr>
            <w:r w:rsidRPr="49AC08FC">
              <w:rPr>
                <w:sz w:val="20"/>
                <w:szCs w:val="20"/>
              </w:rPr>
              <w:t xml:space="preserve">The </w:t>
            </w:r>
            <w:r w:rsidR="724AA2D0" w:rsidRPr="49AC08FC">
              <w:rPr>
                <w:sz w:val="20"/>
                <w:szCs w:val="20"/>
              </w:rPr>
              <w:t xml:space="preserve">toolkit resources are categorised into four elements: </w:t>
            </w:r>
            <w:r w:rsidRPr="49AC08FC">
              <w:rPr>
                <w:sz w:val="20"/>
                <w:szCs w:val="20"/>
              </w:rPr>
              <w:t>Prepare, Engage</w:t>
            </w:r>
            <w:r w:rsidR="724AA2D0" w:rsidRPr="49AC08FC">
              <w:rPr>
                <w:sz w:val="20"/>
                <w:szCs w:val="20"/>
              </w:rPr>
              <w:t xml:space="preserve">, </w:t>
            </w:r>
            <w:r w:rsidRPr="49AC08FC">
              <w:rPr>
                <w:sz w:val="20"/>
                <w:szCs w:val="20"/>
              </w:rPr>
              <w:t xml:space="preserve">Educate </w:t>
            </w:r>
            <w:r w:rsidR="724AA2D0" w:rsidRPr="49AC08FC">
              <w:rPr>
                <w:sz w:val="20"/>
                <w:szCs w:val="20"/>
              </w:rPr>
              <w:t>and Respond. The</w:t>
            </w:r>
            <w:r w:rsidRPr="49AC08FC">
              <w:rPr>
                <w:sz w:val="20"/>
                <w:szCs w:val="20"/>
              </w:rPr>
              <w:t xml:space="preserve"> resources are used to engage with the school community about creating and maintaining safe online environments to prevent </w:t>
            </w:r>
            <w:r w:rsidR="724AA2D0" w:rsidRPr="49AC08FC">
              <w:rPr>
                <w:sz w:val="20"/>
                <w:szCs w:val="20"/>
              </w:rPr>
              <w:t>cyber-bullying</w:t>
            </w:r>
            <w:r w:rsidRPr="49AC08FC">
              <w:rPr>
                <w:sz w:val="20"/>
                <w:szCs w:val="20"/>
              </w:rPr>
              <w:t xml:space="preserve"> incidents.</w:t>
            </w:r>
            <w:r w:rsidR="47B128C1" w:rsidRPr="692E56FD">
              <w:rPr>
                <w:sz w:val="20"/>
                <w:szCs w:val="20"/>
              </w:rPr>
              <w:t xml:space="preserve"> </w:t>
            </w:r>
          </w:p>
        </w:tc>
        <w:tc>
          <w:tcPr>
            <w:tcW w:w="1790" w:type="dxa"/>
          </w:tcPr>
          <w:p w14:paraId="7A908F97" w14:textId="77777777" w:rsidR="1FB4EF5C" w:rsidRPr="00E759EE" w:rsidRDefault="1FB4EF5C" w:rsidP="004E7A09">
            <w:pPr>
              <w:pStyle w:val="BodyText"/>
              <w:spacing w:beforeLines="20" w:before="48" w:afterLines="20" w:after="48"/>
              <w:cnfStyle w:val="000000000000" w:firstRow="0" w:lastRow="0" w:firstColumn="0" w:lastColumn="0" w:oddVBand="0" w:evenVBand="0" w:oddHBand="0" w:evenHBand="0" w:firstRowFirstColumn="0" w:firstRowLastColumn="0" w:lastRowFirstColumn="0" w:lastRowLastColumn="0"/>
              <w:rPr>
                <w:sz w:val="20"/>
                <w:szCs w:val="20"/>
              </w:rPr>
            </w:pPr>
            <w:r w:rsidRPr="00E759EE">
              <w:rPr>
                <w:sz w:val="20"/>
                <w:szCs w:val="20"/>
              </w:rPr>
              <w:t>Students 7-12, staff, families</w:t>
            </w:r>
          </w:p>
        </w:tc>
      </w:tr>
      <w:tr w:rsidR="1FB4EF5C" w14:paraId="32105964" w14:textId="77777777" w:rsidTr="002E7FF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71" w:type="dxa"/>
          </w:tcPr>
          <w:p w14:paraId="25B5629A" w14:textId="77777777" w:rsidR="1FB4EF5C" w:rsidRPr="00E759EE" w:rsidRDefault="1FB4EF5C" w:rsidP="004E7A09">
            <w:pPr>
              <w:pStyle w:val="BodyText"/>
              <w:spacing w:beforeLines="20" w:before="48" w:afterLines="20" w:after="48"/>
              <w:rPr>
                <w:b w:val="0"/>
                <w:bCs w:val="0"/>
                <w:sz w:val="20"/>
                <w:szCs w:val="20"/>
              </w:rPr>
            </w:pPr>
            <w:r w:rsidRPr="00E759EE">
              <w:rPr>
                <w:b w:val="0"/>
                <w:bCs w:val="0"/>
                <w:sz w:val="20"/>
                <w:szCs w:val="20"/>
              </w:rPr>
              <w:t>Prevention</w:t>
            </w:r>
          </w:p>
        </w:tc>
        <w:tc>
          <w:tcPr>
            <w:tcW w:w="1814" w:type="dxa"/>
          </w:tcPr>
          <w:p w14:paraId="09C1ACD2" w14:textId="6ABC0394" w:rsidR="1FB4EF5C" w:rsidRPr="00E759EE" w:rsidRDefault="1FB4EF5C"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r w:rsidRPr="00E759EE">
              <w:rPr>
                <w:sz w:val="20"/>
                <w:szCs w:val="20"/>
              </w:rPr>
              <w:t xml:space="preserve">Communication with parents </w:t>
            </w:r>
          </w:p>
        </w:tc>
        <w:tc>
          <w:tcPr>
            <w:tcW w:w="4719" w:type="dxa"/>
          </w:tcPr>
          <w:p w14:paraId="175D1D6B" w14:textId="4BD61872" w:rsidR="1FB4EF5C" w:rsidRPr="00E759EE" w:rsidRDefault="1FB4EF5C"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r w:rsidRPr="00E759EE">
              <w:rPr>
                <w:sz w:val="20"/>
                <w:szCs w:val="20"/>
              </w:rPr>
              <w:t>To increase parent’s understanding of how our school addresses all forms of behaviour.</w:t>
            </w:r>
          </w:p>
        </w:tc>
        <w:tc>
          <w:tcPr>
            <w:tcW w:w="1790" w:type="dxa"/>
          </w:tcPr>
          <w:p w14:paraId="327FBC60" w14:textId="77777777" w:rsidR="1FB4EF5C" w:rsidRPr="00E759EE" w:rsidRDefault="1FB4EF5C"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r w:rsidRPr="00E759EE">
              <w:rPr>
                <w:sz w:val="20"/>
                <w:szCs w:val="20"/>
              </w:rPr>
              <w:t>Staff, students 7-12, families</w:t>
            </w:r>
          </w:p>
        </w:tc>
      </w:tr>
      <w:tr w:rsidR="1FB4EF5C" w14:paraId="29632A3B" w14:textId="77777777" w:rsidTr="002E7FF9">
        <w:trPr>
          <w:trHeight w:val="20"/>
        </w:trPr>
        <w:tc>
          <w:tcPr>
            <w:cnfStyle w:val="001000000000" w:firstRow="0" w:lastRow="0" w:firstColumn="1" w:lastColumn="0" w:oddVBand="0" w:evenVBand="0" w:oddHBand="0" w:evenHBand="0" w:firstRowFirstColumn="0" w:firstRowLastColumn="0" w:lastRowFirstColumn="0" w:lastRowLastColumn="0"/>
            <w:tcW w:w="1871" w:type="dxa"/>
          </w:tcPr>
          <w:p w14:paraId="14BCFC5C" w14:textId="77777777" w:rsidR="1FB4EF5C" w:rsidRPr="00E759EE" w:rsidRDefault="1FB4EF5C" w:rsidP="004E7A09">
            <w:pPr>
              <w:pStyle w:val="BodyText"/>
              <w:spacing w:beforeLines="20" w:before="48" w:afterLines="20" w:after="48"/>
              <w:rPr>
                <w:b w:val="0"/>
                <w:bCs w:val="0"/>
                <w:sz w:val="20"/>
                <w:szCs w:val="20"/>
              </w:rPr>
            </w:pPr>
            <w:r w:rsidRPr="00E759EE">
              <w:rPr>
                <w:b w:val="0"/>
                <w:bCs w:val="0"/>
                <w:sz w:val="20"/>
                <w:szCs w:val="20"/>
              </w:rPr>
              <w:t>Prevention</w:t>
            </w:r>
          </w:p>
        </w:tc>
        <w:tc>
          <w:tcPr>
            <w:tcW w:w="1814" w:type="dxa"/>
          </w:tcPr>
          <w:p w14:paraId="11080D17" w14:textId="77777777" w:rsidR="1FB4EF5C" w:rsidRPr="00E759EE" w:rsidRDefault="1FB4EF5C" w:rsidP="004E7A09">
            <w:pPr>
              <w:pStyle w:val="BodyText"/>
              <w:spacing w:beforeLines="20" w:before="48" w:afterLines="20" w:after="48"/>
              <w:cnfStyle w:val="000000000000" w:firstRow="0" w:lastRow="0" w:firstColumn="0" w:lastColumn="0" w:oddVBand="0" w:evenVBand="0" w:oddHBand="0" w:evenHBand="0" w:firstRowFirstColumn="0" w:firstRowLastColumn="0" w:lastRowFirstColumn="0" w:lastRowLastColumn="0"/>
              <w:rPr>
                <w:sz w:val="20"/>
                <w:szCs w:val="20"/>
              </w:rPr>
            </w:pPr>
            <w:r w:rsidRPr="00E759EE">
              <w:rPr>
                <w:sz w:val="20"/>
                <w:szCs w:val="20"/>
              </w:rPr>
              <w:t xml:space="preserve">Transition Year 6 into 7 </w:t>
            </w:r>
          </w:p>
        </w:tc>
        <w:tc>
          <w:tcPr>
            <w:tcW w:w="4719" w:type="dxa"/>
          </w:tcPr>
          <w:p w14:paraId="36C39F4B" w14:textId="68D93A46" w:rsidR="1FB4EF5C" w:rsidRPr="00E759EE" w:rsidRDefault="1FB4EF5C" w:rsidP="004E7A09">
            <w:pPr>
              <w:pStyle w:val="BodyText"/>
              <w:spacing w:beforeLines="20" w:before="48" w:afterLines="20" w:after="48"/>
              <w:cnfStyle w:val="000000000000" w:firstRow="0" w:lastRow="0" w:firstColumn="0" w:lastColumn="0" w:oddVBand="0" w:evenVBand="0" w:oddHBand="0" w:evenHBand="0" w:firstRowFirstColumn="0" w:firstRowLastColumn="0" w:lastRowFirstColumn="0" w:lastRowLastColumn="0"/>
              <w:rPr>
                <w:sz w:val="20"/>
                <w:szCs w:val="20"/>
              </w:rPr>
            </w:pPr>
            <w:r w:rsidRPr="00E759EE">
              <w:rPr>
                <w:sz w:val="20"/>
                <w:szCs w:val="20"/>
              </w:rPr>
              <w:t xml:space="preserve">Focusing on a safe and successful movement from </w:t>
            </w:r>
            <w:r w:rsidR="17D0F1DC" w:rsidRPr="00E759EE">
              <w:rPr>
                <w:sz w:val="20"/>
                <w:szCs w:val="20"/>
              </w:rPr>
              <w:t>primary to</w:t>
            </w:r>
            <w:r w:rsidRPr="00E759EE">
              <w:rPr>
                <w:sz w:val="20"/>
                <w:szCs w:val="20"/>
              </w:rPr>
              <w:t xml:space="preserve"> high school.</w:t>
            </w:r>
          </w:p>
        </w:tc>
        <w:tc>
          <w:tcPr>
            <w:tcW w:w="1790" w:type="dxa"/>
          </w:tcPr>
          <w:p w14:paraId="08BE30A4" w14:textId="77777777" w:rsidR="1FB4EF5C" w:rsidRPr="00E759EE" w:rsidRDefault="1FB4EF5C" w:rsidP="004E7A09">
            <w:pPr>
              <w:pStyle w:val="BodyText"/>
              <w:spacing w:beforeLines="20" w:before="48" w:afterLines="20" w:after="48"/>
              <w:cnfStyle w:val="000000000000" w:firstRow="0" w:lastRow="0" w:firstColumn="0" w:lastColumn="0" w:oddVBand="0" w:evenVBand="0" w:oddHBand="0" w:evenHBand="0" w:firstRowFirstColumn="0" w:firstRowLastColumn="0" w:lastRowFirstColumn="0" w:lastRowLastColumn="0"/>
              <w:rPr>
                <w:sz w:val="20"/>
                <w:szCs w:val="20"/>
              </w:rPr>
            </w:pPr>
            <w:r w:rsidRPr="00E759EE">
              <w:rPr>
                <w:sz w:val="20"/>
                <w:szCs w:val="20"/>
              </w:rPr>
              <w:t>Incoming Year 7 students</w:t>
            </w:r>
          </w:p>
        </w:tc>
      </w:tr>
      <w:tr w:rsidR="1FB4EF5C" w14:paraId="4113B1F1" w14:textId="77777777" w:rsidTr="002E7FF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71" w:type="dxa"/>
          </w:tcPr>
          <w:p w14:paraId="2DA80C85" w14:textId="27ACDF17" w:rsidR="1FB4EF5C" w:rsidRPr="00E759EE" w:rsidRDefault="1FB4EF5C" w:rsidP="004E7A09">
            <w:pPr>
              <w:pStyle w:val="BodyText"/>
              <w:spacing w:beforeLines="20" w:before="48" w:afterLines="20" w:after="48"/>
              <w:rPr>
                <w:b w:val="0"/>
                <w:bCs w:val="0"/>
                <w:sz w:val="20"/>
                <w:szCs w:val="20"/>
              </w:rPr>
            </w:pPr>
            <w:r w:rsidRPr="508F6966">
              <w:rPr>
                <w:b w:val="0"/>
                <w:bCs w:val="0"/>
                <w:sz w:val="20"/>
                <w:szCs w:val="20"/>
              </w:rPr>
              <w:t xml:space="preserve">Prevention / Early </w:t>
            </w:r>
            <w:r w:rsidR="345A9894" w:rsidRPr="508F6966">
              <w:rPr>
                <w:b w:val="0"/>
                <w:bCs w:val="0"/>
                <w:sz w:val="20"/>
                <w:szCs w:val="20"/>
              </w:rPr>
              <w:t>i</w:t>
            </w:r>
            <w:r w:rsidRPr="508F6966">
              <w:rPr>
                <w:b w:val="0"/>
                <w:bCs w:val="0"/>
                <w:sz w:val="20"/>
                <w:szCs w:val="20"/>
              </w:rPr>
              <w:t>ntervention</w:t>
            </w:r>
          </w:p>
        </w:tc>
        <w:tc>
          <w:tcPr>
            <w:tcW w:w="1814" w:type="dxa"/>
          </w:tcPr>
          <w:p w14:paraId="4003DD43" w14:textId="3472DA1C" w:rsidR="1FB4EF5C" w:rsidRPr="00E759EE" w:rsidRDefault="1FB4EF5C"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hyperlink r:id="rId19">
              <w:r w:rsidRPr="20AFC993">
                <w:rPr>
                  <w:rStyle w:val="Hyperlink"/>
                  <w:sz w:val="20"/>
                  <w:szCs w:val="20"/>
                </w:rPr>
                <w:t>Student support officer</w:t>
              </w:r>
            </w:hyperlink>
          </w:p>
        </w:tc>
        <w:tc>
          <w:tcPr>
            <w:tcW w:w="4719" w:type="dxa"/>
          </w:tcPr>
          <w:p w14:paraId="5AD1C256" w14:textId="79E0C27B" w:rsidR="1FB4EF5C" w:rsidRPr="00E759EE" w:rsidRDefault="1FB4EF5C"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r w:rsidRPr="00E759EE">
              <w:rPr>
                <w:sz w:val="20"/>
                <w:szCs w:val="20"/>
              </w:rPr>
              <w:t xml:space="preserve">Supports the implementation of the school’s approach to wellbeing. </w:t>
            </w:r>
          </w:p>
        </w:tc>
        <w:tc>
          <w:tcPr>
            <w:tcW w:w="1790" w:type="dxa"/>
          </w:tcPr>
          <w:p w14:paraId="7C294857" w14:textId="77777777" w:rsidR="1FB4EF5C" w:rsidRPr="00E759EE" w:rsidRDefault="1FB4EF5C"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r w:rsidRPr="00E759EE">
              <w:rPr>
                <w:sz w:val="20"/>
                <w:szCs w:val="20"/>
              </w:rPr>
              <w:t>Student 7 - 12</w:t>
            </w:r>
          </w:p>
        </w:tc>
      </w:tr>
      <w:tr w:rsidR="1FB4EF5C" w14:paraId="68BFB167" w14:textId="77777777" w:rsidTr="002E7FF9">
        <w:trPr>
          <w:trHeight w:val="454"/>
        </w:trPr>
        <w:tc>
          <w:tcPr>
            <w:cnfStyle w:val="001000000000" w:firstRow="0" w:lastRow="0" w:firstColumn="1" w:lastColumn="0" w:oddVBand="0" w:evenVBand="0" w:oddHBand="0" w:evenHBand="0" w:firstRowFirstColumn="0" w:firstRowLastColumn="0" w:lastRowFirstColumn="0" w:lastRowLastColumn="0"/>
            <w:tcW w:w="1871" w:type="dxa"/>
          </w:tcPr>
          <w:p w14:paraId="455CE608" w14:textId="77777777" w:rsidR="1FB4EF5C" w:rsidRPr="00E759EE" w:rsidRDefault="1FB4EF5C" w:rsidP="004E7A09">
            <w:pPr>
              <w:pStyle w:val="BodyText"/>
              <w:spacing w:beforeLines="20" w:before="48" w:afterLines="20" w:after="48"/>
              <w:rPr>
                <w:b w:val="0"/>
                <w:bCs w:val="0"/>
                <w:sz w:val="20"/>
                <w:szCs w:val="20"/>
              </w:rPr>
            </w:pPr>
            <w:r w:rsidRPr="00E759EE">
              <w:rPr>
                <w:b w:val="0"/>
                <w:bCs w:val="0"/>
                <w:sz w:val="20"/>
                <w:szCs w:val="20"/>
              </w:rPr>
              <w:t>Targeted / individual intervention</w:t>
            </w:r>
          </w:p>
        </w:tc>
        <w:tc>
          <w:tcPr>
            <w:tcW w:w="1814" w:type="dxa"/>
          </w:tcPr>
          <w:p w14:paraId="3447C551" w14:textId="0289152B" w:rsidR="1FB4EF5C" w:rsidRPr="00E759EE" w:rsidRDefault="1FB4EF5C" w:rsidP="004E7A09">
            <w:pPr>
              <w:pStyle w:val="BodyText"/>
              <w:spacing w:beforeLines="20" w:before="48" w:afterLines="20" w:after="48"/>
              <w:cnfStyle w:val="000000000000" w:firstRow="0" w:lastRow="0" w:firstColumn="0" w:lastColumn="0" w:oddVBand="0" w:evenVBand="0" w:oddHBand="0" w:evenHBand="0" w:firstRowFirstColumn="0" w:firstRowLastColumn="0" w:lastRowFirstColumn="0" w:lastRowLastColumn="0"/>
              <w:rPr>
                <w:sz w:val="20"/>
                <w:szCs w:val="20"/>
              </w:rPr>
            </w:pPr>
            <w:hyperlink r:id="rId20">
              <w:r w:rsidRPr="20AFC993">
                <w:rPr>
                  <w:rStyle w:val="Hyperlink"/>
                  <w:sz w:val="20"/>
                  <w:szCs w:val="20"/>
                </w:rPr>
                <w:t>Learning and Support</w:t>
              </w:r>
            </w:hyperlink>
          </w:p>
        </w:tc>
        <w:tc>
          <w:tcPr>
            <w:tcW w:w="4719" w:type="dxa"/>
          </w:tcPr>
          <w:p w14:paraId="7C55D48C" w14:textId="3E0C2547" w:rsidR="1FB4EF5C" w:rsidRPr="00E759EE" w:rsidRDefault="2B940266" w:rsidP="004E7A09">
            <w:pPr>
              <w:pStyle w:val="BodyText"/>
              <w:spacing w:beforeLines="20" w:before="48" w:afterLines="20" w:after="48" w:line="259" w:lineRule="auto"/>
              <w:ind w:right="219"/>
              <w:cnfStyle w:val="000000000000" w:firstRow="0" w:lastRow="0" w:firstColumn="0" w:lastColumn="0" w:oddVBand="0" w:evenVBand="0" w:oddHBand="0" w:evenHBand="0" w:firstRowFirstColumn="0" w:firstRowLastColumn="0" w:lastRowFirstColumn="0" w:lastRowLastColumn="0"/>
              <w:rPr>
                <w:sz w:val="20"/>
                <w:szCs w:val="20"/>
              </w:rPr>
            </w:pPr>
            <w:r w:rsidRPr="1514D550">
              <w:rPr>
                <w:sz w:val="20"/>
                <w:szCs w:val="20"/>
              </w:rPr>
              <w:t xml:space="preserve">The LST works with teachers, students and families to support </w:t>
            </w:r>
            <w:r w:rsidR="1FB4EF5C" w:rsidRPr="1514D550">
              <w:rPr>
                <w:sz w:val="20"/>
                <w:szCs w:val="20"/>
              </w:rPr>
              <w:t xml:space="preserve">students who require personalised learning and support. </w:t>
            </w:r>
            <w:r w:rsidRPr="1514D550">
              <w:rPr>
                <w:sz w:val="20"/>
                <w:szCs w:val="20"/>
              </w:rPr>
              <w:t xml:space="preserve"> </w:t>
            </w:r>
          </w:p>
        </w:tc>
        <w:tc>
          <w:tcPr>
            <w:tcW w:w="1790" w:type="dxa"/>
          </w:tcPr>
          <w:p w14:paraId="01898FE4" w14:textId="77777777" w:rsidR="1FB4EF5C" w:rsidRPr="00E759EE" w:rsidRDefault="1FB4EF5C" w:rsidP="004E7A09">
            <w:pPr>
              <w:pStyle w:val="BodyText"/>
              <w:spacing w:beforeLines="20" w:before="48" w:afterLines="20" w:after="48"/>
              <w:cnfStyle w:val="000000000000" w:firstRow="0" w:lastRow="0" w:firstColumn="0" w:lastColumn="0" w:oddVBand="0" w:evenVBand="0" w:oddHBand="0" w:evenHBand="0" w:firstRowFirstColumn="0" w:firstRowLastColumn="0" w:lastRowFirstColumn="0" w:lastRowLastColumn="0"/>
              <w:rPr>
                <w:sz w:val="20"/>
                <w:szCs w:val="20"/>
              </w:rPr>
            </w:pPr>
            <w:r w:rsidRPr="00E759EE">
              <w:rPr>
                <w:sz w:val="20"/>
                <w:szCs w:val="20"/>
              </w:rPr>
              <w:t>Staff, individual students 7-12, families</w:t>
            </w:r>
          </w:p>
        </w:tc>
      </w:tr>
      <w:tr w:rsidR="1FB4EF5C" w14:paraId="0DB78DE7" w14:textId="77777777" w:rsidTr="002E7FF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71" w:type="dxa"/>
          </w:tcPr>
          <w:p w14:paraId="3265C449" w14:textId="77777777" w:rsidR="1FB4EF5C" w:rsidRPr="00E759EE" w:rsidRDefault="1FB4EF5C" w:rsidP="004E7A09">
            <w:pPr>
              <w:pStyle w:val="BodyText"/>
              <w:spacing w:beforeLines="20" w:before="48" w:afterLines="20" w:after="48"/>
              <w:rPr>
                <w:b w:val="0"/>
                <w:bCs w:val="0"/>
                <w:sz w:val="20"/>
                <w:szCs w:val="20"/>
              </w:rPr>
            </w:pPr>
            <w:r w:rsidRPr="00E759EE">
              <w:rPr>
                <w:b w:val="0"/>
                <w:bCs w:val="0"/>
                <w:sz w:val="20"/>
                <w:szCs w:val="20"/>
              </w:rPr>
              <w:t>Targeted intervention</w:t>
            </w:r>
          </w:p>
        </w:tc>
        <w:tc>
          <w:tcPr>
            <w:tcW w:w="1814" w:type="dxa"/>
          </w:tcPr>
          <w:p w14:paraId="5DB15C44" w14:textId="78757DCB" w:rsidR="1FB4EF5C" w:rsidRPr="00E759EE" w:rsidRDefault="1FB4EF5C"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r w:rsidRPr="508F6966">
              <w:rPr>
                <w:sz w:val="20"/>
                <w:szCs w:val="20"/>
              </w:rPr>
              <w:t>Check</w:t>
            </w:r>
            <w:r w:rsidR="00854B0E">
              <w:rPr>
                <w:sz w:val="20"/>
                <w:szCs w:val="20"/>
              </w:rPr>
              <w:t>-</w:t>
            </w:r>
            <w:r w:rsidRPr="508F6966">
              <w:rPr>
                <w:sz w:val="20"/>
                <w:szCs w:val="20"/>
              </w:rPr>
              <w:t>In</w:t>
            </w:r>
          </w:p>
        </w:tc>
        <w:tc>
          <w:tcPr>
            <w:tcW w:w="4719" w:type="dxa"/>
          </w:tcPr>
          <w:p w14:paraId="33680D54" w14:textId="50EC0053" w:rsidR="1FB4EF5C" w:rsidRPr="00E759EE" w:rsidRDefault="1FB4EF5C"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r w:rsidRPr="00E759EE">
              <w:rPr>
                <w:sz w:val="20"/>
                <w:szCs w:val="20"/>
              </w:rPr>
              <w:t xml:space="preserve">For students who exhibit low </w:t>
            </w:r>
            <w:r w:rsidR="52AB1852" w:rsidRPr="00E759EE">
              <w:rPr>
                <w:sz w:val="20"/>
                <w:szCs w:val="20"/>
              </w:rPr>
              <w:t>level behaviours</w:t>
            </w:r>
            <w:r w:rsidRPr="00E759EE">
              <w:rPr>
                <w:sz w:val="20"/>
                <w:szCs w:val="20"/>
              </w:rPr>
              <w:t xml:space="preserve"> of concern. </w:t>
            </w:r>
          </w:p>
        </w:tc>
        <w:tc>
          <w:tcPr>
            <w:tcW w:w="1790" w:type="dxa"/>
          </w:tcPr>
          <w:p w14:paraId="74B9F94B" w14:textId="067F8196" w:rsidR="1FB4EF5C" w:rsidRPr="00E759EE" w:rsidRDefault="1FB4EF5C"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r w:rsidRPr="00E759EE">
              <w:rPr>
                <w:sz w:val="20"/>
                <w:szCs w:val="20"/>
              </w:rPr>
              <w:t>Individual students 7-12,</w:t>
            </w:r>
          </w:p>
        </w:tc>
      </w:tr>
      <w:tr w:rsidR="1FB4EF5C" w14:paraId="22D80EFA" w14:textId="77777777" w:rsidTr="002E7FF9">
        <w:trPr>
          <w:trHeight w:val="454"/>
        </w:trPr>
        <w:tc>
          <w:tcPr>
            <w:cnfStyle w:val="001000000000" w:firstRow="0" w:lastRow="0" w:firstColumn="1" w:lastColumn="0" w:oddVBand="0" w:evenVBand="0" w:oddHBand="0" w:evenHBand="0" w:firstRowFirstColumn="0" w:firstRowLastColumn="0" w:lastRowFirstColumn="0" w:lastRowLastColumn="0"/>
            <w:tcW w:w="1871" w:type="dxa"/>
          </w:tcPr>
          <w:p w14:paraId="2A208D65" w14:textId="77777777" w:rsidR="1FB4EF5C" w:rsidRPr="00E759EE" w:rsidRDefault="1FB4EF5C" w:rsidP="004E7A09">
            <w:pPr>
              <w:pStyle w:val="BodyText"/>
              <w:spacing w:beforeLines="20" w:before="48" w:afterLines="20" w:after="48"/>
              <w:rPr>
                <w:b w:val="0"/>
                <w:bCs w:val="0"/>
                <w:sz w:val="20"/>
                <w:szCs w:val="20"/>
              </w:rPr>
            </w:pPr>
            <w:r w:rsidRPr="00E759EE">
              <w:rPr>
                <w:b w:val="0"/>
                <w:bCs w:val="0"/>
                <w:sz w:val="20"/>
                <w:szCs w:val="20"/>
              </w:rPr>
              <w:t>Targeted intervention</w:t>
            </w:r>
          </w:p>
        </w:tc>
        <w:tc>
          <w:tcPr>
            <w:tcW w:w="1814" w:type="dxa"/>
          </w:tcPr>
          <w:p w14:paraId="332C3726" w14:textId="77777777" w:rsidR="1FB4EF5C" w:rsidRPr="00E759EE" w:rsidRDefault="1FB4EF5C" w:rsidP="004E7A09">
            <w:pPr>
              <w:pStyle w:val="BodyText"/>
              <w:spacing w:beforeLines="20" w:before="48" w:afterLines="20" w:after="48"/>
              <w:cnfStyle w:val="000000000000" w:firstRow="0" w:lastRow="0" w:firstColumn="0" w:lastColumn="0" w:oddVBand="0" w:evenVBand="0" w:oddHBand="0" w:evenHBand="0" w:firstRowFirstColumn="0" w:firstRowLastColumn="0" w:lastRowFirstColumn="0" w:lastRowLastColumn="0"/>
              <w:rPr>
                <w:sz w:val="20"/>
                <w:szCs w:val="20"/>
              </w:rPr>
            </w:pPr>
            <w:r w:rsidRPr="00E759EE">
              <w:rPr>
                <w:sz w:val="20"/>
                <w:szCs w:val="20"/>
              </w:rPr>
              <w:t xml:space="preserve">Leadership programs </w:t>
            </w:r>
          </w:p>
        </w:tc>
        <w:tc>
          <w:tcPr>
            <w:tcW w:w="4719" w:type="dxa"/>
          </w:tcPr>
          <w:p w14:paraId="67C9CFA6" w14:textId="28E266B3" w:rsidR="59F1B091" w:rsidRPr="00E759EE" w:rsidRDefault="59F1B091" w:rsidP="004E7A09">
            <w:pPr>
              <w:pStyle w:val="BodyText"/>
              <w:spacing w:beforeLines="20" w:before="48" w:afterLines="20" w:after="48"/>
              <w:cnfStyle w:val="000000000000" w:firstRow="0" w:lastRow="0" w:firstColumn="0" w:lastColumn="0" w:oddVBand="0" w:evenVBand="0" w:oddHBand="0" w:evenHBand="0" w:firstRowFirstColumn="0" w:firstRowLastColumn="0" w:lastRowFirstColumn="0" w:lastRowLastColumn="0"/>
              <w:rPr>
                <w:sz w:val="20"/>
                <w:szCs w:val="20"/>
              </w:rPr>
            </w:pPr>
            <w:r w:rsidRPr="00E759EE">
              <w:rPr>
                <w:sz w:val="20"/>
                <w:szCs w:val="20"/>
              </w:rPr>
              <w:t>These include</w:t>
            </w:r>
            <w:r w:rsidR="1FB4EF5C" w:rsidRPr="00E759EE">
              <w:rPr>
                <w:sz w:val="20"/>
                <w:szCs w:val="20"/>
              </w:rPr>
              <w:t xml:space="preserve"> Student Representative Council, </w:t>
            </w:r>
            <w:r w:rsidR="00854B0E">
              <w:rPr>
                <w:sz w:val="20"/>
                <w:szCs w:val="20"/>
              </w:rPr>
              <w:t>sports leadership opportunities</w:t>
            </w:r>
            <w:r w:rsidR="321D0486" w:rsidRPr="00E759EE">
              <w:rPr>
                <w:sz w:val="20"/>
                <w:szCs w:val="20"/>
              </w:rPr>
              <w:t xml:space="preserve"> and</w:t>
            </w:r>
            <w:r w:rsidR="1FB4EF5C" w:rsidRPr="00E759EE">
              <w:rPr>
                <w:sz w:val="20"/>
                <w:szCs w:val="20"/>
              </w:rPr>
              <w:t xml:space="preserve"> </w:t>
            </w:r>
            <w:r w:rsidR="00854B0E">
              <w:rPr>
                <w:sz w:val="20"/>
                <w:szCs w:val="20"/>
              </w:rPr>
              <w:t>reading tutors</w:t>
            </w:r>
            <w:r w:rsidR="1FB4EF5C" w:rsidRPr="00E759EE">
              <w:rPr>
                <w:sz w:val="20"/>
                <w:szCs w:val="20"/>
              </w:rPr>
              <w:t>.</w:t>
            </w:r>
          </w:p>
        </w:tc>
        <w:tc>
          <w:tcPr>
            <w:tcW w:w="1790" w:type="dxa"/>
          </w:tcPr>
          <w:p w14:paraId="308E783F" w14:textId="77777777" w:rsidR="1FB4EF5C" w:rsidRPr="00E759EE" w:rsidRDefault="1FB4EF5C" w:rsidP="004E7A09">
            <w:pPr>
              <w:pStyle w:val="BodyText"/>
              <w:spacing w:beforeLines="20" w:before="48" w:afterLines="20" w:after="48"/>
              <w:cnfStyle w:val="000000000000" w:firstRow="0" w:lastRow="0" w:firstColumn="0" w:lastColumn="0" w:oddVBand="0" w:evenVBand="0" w:oddHBand="0" w:evenHBand="0" w:firstRowFirstColumn="0" w:firstRowLastColumn="0" w:lastRowFirstColumn="0" w:lastRowLastColumn="0"/>
              <w:rPr>
                <w:sz w:val="20"/>
                <w:szCs w:val="20"/>
              </w:rPr>
            </w:pPr>
            <w:r w:rsidRPr="00E759EE">
              <w:rPr>
                <w:sz w:val="20"/>
                <w:szCs w:val="20"/>
              </w:rPr>
              <w:t>Students 7-12</w:t>
            </w:r>
          </w:p>
        </w:tc>
      </w:tr>
      <w:tr w:rsidR="1FB4EF5C" w14:paraId="229E868B" w14:textId="77777777" w:rsidTr="002E7FF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71" w:type="dxa"/>
          </w:tcPr>
          <w:p w14:paraId="31985C71" w14:textId="77777777" w:rsidR="1FB4EF5C" w:rsidRPr="00E759EE" w:rsidRDefault="1FB4EF5C" w:rsidP="004E7A09">
            <w:pPr>
              <w:pStyle w:val="BodyText"/>
              <w:spacing w:beforeLines="20" w:before="48" w:afterLines="20" w:after="48"/>
              <w:rPr>
                <w:b w:val="0"/>
                <w:bCs w:val="0"/>
                <w:sz w:val="20"/>
                <w:szCs w:val="20"/>
              </w:rPr>
            </w:pPr>
            <w:r w:rsidRPr="00E759EE">
              <w:rPr>
                <w:b w:val="0"/>
                <w:bCs w:val="0"/>
                <w:sz w:val="20"/>
                <w:szCs w:val="20"/>
              </w:rPr>
              <w:t>Individual intervention</w:t>
            </w:r>
          </w:p>
        </w:tc>
        <w:tc>
          <w:tcPr>
            <w:tcW w:w="1814" w:type="dxa"/>
          </w:tcPr>
          <w:p w14:paraId="085F0B95" w14:textId="1B23D9DB" w:rsidR="1FB4EF5C" w:rsidRPr="00E759EE" w:rsidRDefault="1FB4EF5C"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r w:rsidRPr="00E759EE">
              <w:rPr>
                <w:sz w:val="20"/>
                <w:szCs w:val="20"/>
              </w:rPr>
              <w:t>Daily achievemen</w:t>
            </w:r>
            <w:r w:rsidR="00D70284">
              <w:rPr>
                <w:sz w:val="20"/>
                <w:szCs w:val="20"/>
              </w:rPr>
              <w:t>t</w:t>
            </w:r>
          </w:p>
        </w:tc>
        <w:tc>
          <w:tcPr>
            <w:tcW w:w="4719" w:type="dxa"/>
          </w:tcPr>
          <w:p w14:paraId="6F4666F1" w14:textId="7C39F5FD" w:rsidR="183E2839" w:rsidRPr="00E759EE" w:rsidRDefault="183E2839"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00E759EE">
              <w:rPr>
                <w:sz w:val="20"/>
                <w:szCs w:val="20"/>
              </w:rPr>
              <w:t>A</w:t>
            </w:r>
            <w:r w:rsidR="1FB4EF5C" w:rsidRPr="00E759EE">
              <w:rPr>
                <w:sz w:val="20"/>
                <w:szCs w:val="20"/>
              </w:rPr>
              <w:t xml:space="preserve"> period of time</w:t>
            </w:r>
            <w:proofErr w:type="gramEnd"/>
            <w:r w:rsidR="1FB4EF5C" w:rsidRPr="00E759EE">
              <w:rPr>
                <w:sz w:val="20"/>
                <w:szCs w:val="20"/>
              </w:rPr>
              <w:t xml:space="preserve"> on a daily achievement </w:t>
            </w:r>
            <w:r w:rsidR="00854B0E">
              <w:rPr>
                <w:sz w:val="20"/>
                <w:szCs w:val="20"/>
              </w:rPr>
              <w:t>monitoring</w:t>
            </w:r>
            <w:r w:rsidR="1FB4EF5C" w:rsidRPr="00E759EE">
              <w:rPr>
                <w:sz w:val="20"/>
                <w:szCs w:val="20"/>
              </w:rPr>
              <w:t xml:space="preserve"> to change a pattern of behaviour</w:t>
            </w:r>
            <w:r w:rsidR="08BE6C61" w:rsidRPr="00E759EE">
              <w:rPr>
                <w:sz w:val="20"/>
                <w:szCs w:val="20"/>
              </w:rPr>
              <w:t>.</w:t>
            </w:r>
            <w:r w:rsidR="1FB4EF5C" w:rsidRPr="00E759EE">
              <w:rPr>
                <w:sz w:val="20"/>
                <w:szCs w:val="20"/>
              </w:rPr>
              <w:t xml:space="preserve">  </w:t>
            </w:r>
          </w:p>
        </w:tc>
        <w:tc>
          <w:tcPr>
            <w:tcW w:w="1790" w:type="dxa"/>
          </w:tcPr>
          <w:p w14:paraId="682D810E" w14:textId="77777777" w:rsidR="1FB4EF5C" w:rsidRPr="00E759EE" w:rsidRDefault="1FB4EF5C"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r w:rsidRPr="00E759EE">
              <w:rPr>
                <w:sz w:val="20"/>
                <w:szCs w:val="20"/>
              </w:rPr>
              <w:t>Students 7-12</w:t>
            </w:r>
          </w:p>
        </w:tc>
      </w:tr>
      <w:tr w:rsidR="1FB4EF5C" w14:paraId="6F414DD3" w14:textId="77777777" w:rsidTr="002E7FF9">
        <w:trPr>
          <w:trHeight w:val="454"/>
        </w:trPr>
        <w:tc>
          <w:tcPr>
            <w:cnfStyle w:val="001000000000" w:firstRow="0" w:lastRow="0" w:firstColumn="1" w:lastColumn="0" w:oddVBand="0" w:evenVBand="0" w:oddHBand="0" w:evenHBand="0" w:firstRowFirstColumn="0" w:firstRowLastColumn="0" w:lastRowFirstColumn="0" w:lastRowLastColumn="0"/>
            <w:tcW w:w="1871" w:type="dxa"/>
          </w:tcPr>
          <w:p w14:paraId="08FEEE6E" w14:textId="77777777" w:rsidR="1FB4EF5C" w:rsidRPr="00E759EE" w:rsidRDefault="1FB4EF5C" w:rsidP="004E7A09">
            <w:pPr>
              <w:pStyle w:val="BodyText"/>
              <w:spacing w:beforeLines="20" w:before="48" w:afterLines="20" w:after="48"/>
              <w:rPr>
                <w:b w:val="0"/>
                <w:bCs w:val="0"/>
                <w:sz w:val="20"/>
                <w:szCs w:val="20"/>
              </w:rPr>
            </w:pPr>
            <w:r w:rsidRPr="00E759EE">
              <w:rPr>
                <w:b w:val="0"/>
                <w:bCs w:val="0"/>
                <w:sz w:val="20"/>
                <w:szCs w:val="20"/>
              </w:rPr>
              <w:t>Individual intervention</w:t>
            </w:r>
          </w:p>
        </w:tc>
        <w:tc>
          <w:tcPr>
            <w:tcW w:w="1814" w:type="dxa"/>
          </w:tcPr>
          <w:p w14:paraId="252F7811" w14:textId="6160A3AC" w:rsidR="1FB4EF5C" w:rsidRPr="00E759EE" w:rsidRDefault="1FB4EF5C" w:rsidP="004E7A09">
            <w:pPr>
              <w:pStyle w:val="BodyText"/>
              <w:spacing w:beforeLines="20" w:before="48" w:afterLines="20" w:after="48"/>
              <w:cnfStyle w:val="000000000000" w:firstRow="0" w:lastRow="0" w:firstColumn="0" w:lastColumn="0" w:oddVBand="0" w:evenVBand="0" w:oddHBand="0" w:evenHBand="0" w:firstRowFirstColumn="0" w:firstRowLastColumn="0" w:lastRowFirstColumn="0" w:lastRowLastColumn="0"/>
              <w:rPr>
                <w:sz w:val="20"/>
                <w:szCs w:val="20"/>
              </w:rPr>
            </w:pPr>
            <w:hyperlink r:id="rId21" w:history="1">
              <w:r w:rsidRPr="00577C0C">
                <w:rPr>
                  <w:rStyle w:val="Hyperlink"/>
                  <w:sz w:val="20"/>
                  <w:szCs w:val="20"/>
                </w:rPr>
                <w:t>Attendance</w:t>
              </w:r>
            </w:hyperlink>
            <w:r w:rsidRPr="00E759EE">
              <w:rPr>
                <w:sz w:val="20"/>
                <w:szCs w:val="20"/>
              </w:rPr>
              <w:t xml:space="preserve"> monitoring</w:t>
            </w:r>
          </w:p>
        </w:tc>
        <w:tc>
          <w:tcPr>
            <w:tcW w:w="4719" w:type="dxa"/>
          </w:tcPr>
          <w:p w14:paraId="0EC1032B" w14:textId="432400A6" w:rsidR="1FB4EF5C" w:rsidRPr="00E759EE" w:rsidRDefault="1FB4EF5C" w:rsidP="004E7A09">
            <w:pPr>
              <w:pStyle w:val="BodyText"/>
              <w:spacing w:beforeLines="20" w:before="48" w:afterLines="20" w:after="48"/>
              <w:cnfStyle w:val="000000000000" w:firstRow="0" w:lastRow="0" w:firstColumn="0" w:lastColumn="0" w:oddVBand="0" w:evenVBand="0" w:oddHBand="0" w:evenHBand="0" w:firstRowFirstColumn="0" w:firstRowLastColumn="0" w:lastRowFirstColumn="0" w:lastRowLastColumn="0"/>
              <w:rPr>
                <w:sz w:val="20"/>
                <w:szCs w:val="20"/>
              </w:rPr>
            </w:pPr>
            <w:r w:rsidRPr="00E759EE">
              <w:rPr>
                <w:sz w:val="20"/>
                <w:szCs w:val="20"/>
              </w:rPr>
              <w:t xml:space="preserve">Address barriers to improve attendance and set growth goals.  </w:t>
            </w:r>
          </w:p>
        </w:tc>
        <w:tc>
          <w:tcPr>
            <w:tcW w:w="1790" w:type="dxa"/>
          </w:tcPr>
          <w:p w14:paraId="409EB00F" w14:textId="17D9DDF0" w:rsidR="1FB4EF5C" w:rsidRPr="00E759EE" w:rsidRDefault="006F10E0" w:rsidP="004E7A09">
            <w:pPr>
              <w:pStyle w:val="BodyText"/>
              <w:spacing w:beforeLines="20" w:before="48" w:afterLines="20" w:after="4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w:t>
            </w:r>
            <w:r w:rsidR="1FB4EF5C" w:rsidRPr="00E759EE">
              <w:rPr>
                <w:sz w:val="20"/>
                <w:szCs w:val="20"/>
              </w:rPr>
              <w:t>tudents, Year Advisor</w:t>
            </w:r>
          </w:p>
        </w:tc>
      </w:tr>
      <w:tr w:rsidR="1FB4EF5C" w14:paraId="1DAD62BA" w14:textId="77777777" w:rsidTr="002E7FF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71" w:type="dxa"/>
          </w:tcPr>
          <w:p w14:paraId="2306F97E" w14:textId="77777777" w:rsidR="1FB4EF5C" w:rsidRPr="00E759EE" w:rsidRDefault="1FB4EF5C" w:rsidP="004E7A09">
            <w:pPr>
              <w:pStyle w:val="BodyText"/>
              <w:spacing w:beforeLines="20" w:before="48" w:afterLines="20" w:after="48"/>
              <w:rPr>
                <w:b w:val="0"/>
                <w:bCs w:val="0"/>
                <w:sz w:val="20"/>
                <w:szCs w:val="20"/>
              </w:rPr>
            </w:pPr>
            <w:r w:rsidRPr="00E759EE">
              <w:rPr>
                <w:b w:val="0"/>
                <w:bCs w:val="0"/>
                <w:sz w:val="20"/>
                <w:szCs w:val="20"/>
              </w:rPr>
              <w:t>Individual intervention</w:t>
            </w:r>
          </w:p>
        </w:tc>
        <w:tc>
          <w:tcPr>
            <w:tcW w:w="1814" w:type="dxa"/>
          </w:tcPr>
          <w:p w14:paraId="6F4C5EBE" w14:textId="76C5AB9D" w:rsidR="1FB4EF5C" w:rsidRPr="00E759EE" w:rsidRDefault="1FB4EF5C"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hyperlink r:id="rId22" w:history="1">
              <w:r w:rsidRPr="00CA7274">
                <w:rPr>
                  <w:rStyle w:val="Hyperlink"/>
                  <w:sz w:val="20"/>
                  <w:szCs w:val="20"/>
                </w:rPr>
                <w:t xml:space="preserve">Individual </w:t>
              </w:r>
              <w:r w:rsidR="16F4246C" w:rsidRPr="00CA7274">
                <w:rPr>
                  <w:rStyle w:val="Hyperlink"/>
                  <w:sz w:val="20"/>
                  <w:szCs w:val="20"/>
                </w:rPr>
                <w:t>b</w:t>
              </w:r>
              <w:r w:rsidRPr="00CA7274">
                <w:rPr>
                  <w:rStyle w:val="Hyperlink"/>
                  <w:sz w:val="20"/>
                  <w:szCs w:val="20"/>
                </w:rPr>
                <w:t xml:space="preserve">ehaviour </w:t>
              </w:r>
              <w:r w:rsidR="56F17DDB" w:rsidRPr="00CA7274">
                <w:rPr>
                  <w:rStyle w:val="Hyperlink"/>
                  <w:sz w:val="20"/>
                  <w:szCs w:val="20"/>
                </w:rPr>
                <w:t>s</w:t>
              </w:r>
              <w:r w:rsidRPr="00CA7274">
                <w:rPr>
                  <w:rStyle w:val="Hyperlink"/>
                  <w:sz w:val="20"/>
                  <w:szCs w:val="20"/>
                </w:rPr>
                <w:t xml:space="preserve">upport </w:t>
              </w:r>
              <w:r w:rsidR="26F66BD2" w:rsidRPr="00CA7274">
                <w:rPr>
                  <w:rStyle w:val="Hyperlink"/>
                  <w:sz w:val="20"/>
                  <w:szCs w:val="20"/>
                </w:rPr>
                <w:t>pl</w:t>
              </w:r>
              <w:r w:rsidRPr="00CA7274">
                <w:rPr>
                  <w:rStyle w:val="Hyperlink"/>
                  <w:sz w:val="20"/>
                  <w:szCs w:val="20"/>
                </w:rPr>
                <w:t>anning</w:t>
              </w:r>
            </w:hyperlink>
          </w:p>
        </w:tc>
        <w:tc>
          <w:tcPr>
            <w:tcW w:w="4719" w:type="dxa"/>
          </w:tcPr>
          <w:p w14:paraId="0022DDF6" w14:textId="3ED1E7FE" w:rsidR="1FB4EF5C" w:rsidRPr="00E759EE" w:rsidRDefault="1FB4EF5C"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r w:rsidRPr="00E759EE">
              <w:rPr>
                <w:sz w:val="20"/>
                <w:szCs w:val="20"/>
              </w:rPr>
              <w:t xml:space="preserve">This may include developing, </w:t>
            </w:r>
            <w:r w:rsidR="253B0D8D" w:rsidRPr="4A5999FF">
              <w:rPr>
                <w:sz w:val="20"/>
                <w:szCs w:val="20"/>
              </w:rPr>
              <w:t>implementing</w:t>
            </w:r>
            <w:r w:rsidRPr="4A5999FF">
              <w:rPr>
                <w:sz w:val="20"/>
                <w:szCs w:val="20"/>
              </w:rPr>
              <w:t xml:space="preserve"> </w:t>
            </w:r>
            <w:r w:rsidRPr="00E759EE">
              <w:rPr>
                <w:sz w:val="20"/>
                <w:szCs w:val="20"/>
              </w:rPr>
              <w:t xml:space="preserve">monitoring and </w:t>
            </w:r>
            <w:proofErr w:type="gramStart"/>
            <w:r w:rsidR="1F2FD664" w:rsidRPr="00E759EE">
              <w:rPr>
                <w:sz w:val="20"/>
                <w:szCs w:val="20"/>
              </w:rPr>
              <w:t>reviewing:</w:t>
            </w:r>
            <w:proofErr w:type="gramEnd"/>
            <w:r w:rsidRPr="00E759EE">
              <w:rPr>
                <w:sz w:val="20"/>
                <w:szCs w:val="20"/>
              </w:rPr>
              <w:t xml:space="preserve"> behaviour support, behaviour response and risk management plans. </w:t>
            </w:r>
          </w:p>
        </w:tc>
        <w:tc>
          <w:tcPr>
            <w:tcW w:w="1790" w:type="dxa"/>
          </w:tcPr>
          <w:p w14:paraId="6F0B8ED3" w14:textId="2226C5C9" w:rsidR="1FB4EF5C" w:rsidRPr="00E759EE" w:rsidRDefault="00B5487D" w:rsidP="004E7A09">
            <w:pPr>
              <w:pStyle w:val="BodyText"/>
              <w:spacing w:beforeLines="20" w:before="48" w:afterLines="20" w:after="4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w:t>
            </w:r>
            <w:r w:rsidR="1FB4EF5C" w:rsidRPr="00E759EE">
              <w:rPr>
                <w:sz w:val="20"/>
                <w:szCs w:val="20"/>
              </w:rPr>
              <w:t xml:space="preserve">tudents, </w:t>
            </w:r>
            <w:r w:rsidR="311EE4D8" w:rsidRPr="4A5999FF">
              <w:rPr>
                <w:sz w:val="20"/>
                <w:szCs w:val="20"/>
              </w:rPr>
              <w:t>parent/carer,</w:t>
            </w:r>
            <w:r w:rsidR="1FB4EF5C" w:rsidRPr="4A5999FF">
              <w:rPr>
                <w:sz w:val="20"/>
                <w:szCs w:val="20"/>
              </w:rPr>
              <w:t xml:space="preserve"> </w:t>
            </w:r>
            <w:proofErr w:type="spellStart"/>
            <w:r w:rsidR="1FB4EF5C" w:rsidRPr="00E759EE">
              <w:rPr>
                <w:sz w:val="20"/>
                <w:szCs w:val="20"/>
              </w:rPr>
              <w:t>LaST</w:t>
            </w:r>
            <w:proofErr w:type="spellEnd"/>
            <w:r w:rsidR="1FB4EF5C" w:rsidRPr="00E759EE">
              <w:rPr>
                <w:sz w:val="20"/>
                <w:szCs w:val="20"/>
              </w:rPr>
              <w:t xml:space="preserve">, </w:t>
            </w:r>
            <w:r w:rsidR="00854B0E">
              <w:rPr>
                <w:sz w:val="20"/>
                <w:szCs w:val="20"/>
              </w:rPr>
              <w:t>Senior Executive</w:t>
            </w:r>
          </w:p>
        </w:tc>
      </w:tr>
    </w:tbl>
    <w:p w14:paraId="35E041C8" w14:textId="66129110" w:rsidR="0AFA0F59" w:rsidRDefault="0AFA0F59" w:rsidP="00343802">
      <w:pPr>
        <w:pStyle w:val="Heading2"/>
        <w:spacing w:after="120"/>
      </w:pPr>
      <w:r>
        <w:t>Planned responses to positive appropriate behaviour, inappropriate behaviour and behaviours of concern, including bullying and cyber-bullying</w:t>
      </w:r>
    </w:p>
    <w:p w14:paraId="63F8F05A" w14:textId="77777777" w:rsidR="0027468D" w:rsidRPr="002F5ACB" w:rsidRDefault="0027468D" w:rsidP="0027468D">
      <w:pPr>
        <w:pStyle w:val="Heading3"/>
      </w:pPr>
      <w:r>
        <w:t>Identifying behaviour of concern, including bullying and cyberbullying</w:t>
      </w:r>
    </w:p>
    <w:p w14:paraId="2FD15F04" w14:textId="261F6E39" w:rsidR="0027468D" w:rsidRDefault="0027468D" w:rsidP="0027468D">
      <w:pPr>
        <w:pStyle w:val="BodyText"/>
      </w:pPr>
      <w:r w:rsidRPr="00957BF0">
        <w:t xml:space="preserve">A behaviour of concern is challenging, complex or unsafe behaviour that requires more persistent and intensive interventions. A behaviour of concern does not include low-level inappropriate or developmentally appropriate behaviour. </w:t>
      </w:r>
      <w:r w:rsidRPr="008008D1">
        <w:t>Bullying behaviour involves the intentional misuse of power in a relationship, is ongoing and repeated and involves behaviour that can cause harm.</w:t>
      </w:r>
      <w:r>
        <w:t xml:space="preserve"> </w:t>
      </w:r>
      <w:r w:rsidRPr="00957BF0">
        <w:t>See Appendix 1.</w:t>
      </w:r>
    </w:p>
    <w:p w14:paraId="60298D34" w14:textId="3B4F107D" w:rsidR="0027468D" w:rsidRPr="003A69D5" w:rsidRDefault="00055E05" w:rsidP="0027468D">
      <w:pPr>
        <w:pStyle w:val="Heading3"/>
      </w:pPr>
      <w:r>
        <w:rPr>
          <w:rFonts w:asciiTheme="minorHAnsi" w:hAnsiTheme="minorHAnsi"/>
          <w:color w:val="000000" w:themeColor="text1"/>
          <w:sz w:val="22"/>
          <w:szCs w:val="22"/>
        </w:rPr>
        <w:lastRenderedPageBreak/>
        <w:t>Warialda</w:t>
      </w:r>
      <w:r w:rsidR="0027468D" w:rsidRPr="003A69D5">
        <w:rPr>
          <w:rFonts w:asciiTheme="minorHAnsi" w:hAnsiTheme="minorHAnsi"/>
          <w:color w:val="000000" w:themeColor="text1"/>
          <w:sz w:val="22"/>
          <w:szCs w:val="22"/>
        </w:rPr>
        <w:t xml:space="preserve"> High School </w:t>
      </w:r>
      <w:r w:rsidR="0027468D">
        <w:rPr>
          <w:rFonts w:asciiTheme="minorHAnsi" w:hAnsiTheme="minorHAnsi"/>
          <w:color w:val="000000" w:themeColor="text1"/>
          <w:sz w:val="22"/>
          <w:szCs w:val="22"/>
        </w:rPr>
        <w:t>staff will</w:t>
      </w:r>
      <w:r w:rsidR="0027468D" w:rsidRPr="003A69D5">
        <w:rPr>
          <w:rFonts w:asciiTheme="minorHAnsi" w:hAnsiTheme="minorHAnsi"/>
          <w:color w:val="000000" w:themeColor="text1"/>
          <w:sz w:val="22"/>
          <w:szCs w:val="22"/>
        </w:rPr>
        <w:t xml:space="preserve"> </w:t>
      </w:r>
      <w:r w:rsidR="0027468D">
        <w:rPr>
          <w:rFonts w:asciiTheme="minorHAnsi" w:hAnsiTheme="minorHAnsi"/>
          <w:color w:val="000000" w:themeColor="text1"/>
          <w:sz w:val="22"/>
          <w:szCs w:val="22"/>
        </w:rPr>
        <w:t xml:space="preserve">identify inappropriate behaviour and behaviours of concern, including </w:t>
      </w:r>
      <w:r w:rsidR="0027468D" w:rsidRPr="003A69D5">
        <w:rPr>
          <w:rFonts w:asciiTheme="minorHAnsi" w:hAnsiTheme="minorHAnsi"/>
          <w:color w:val="000000" w:themeColor="text1"/>
          <w:sz w:val="22"/>
          <w:szCs w:val="22"/>
        </w:rPr>
        <w:t>bullying</w:t>
      </w:r>
      <w:r w:rsidR="0027468D">
        <w:rPr>
          <w:rFonts w:asciiTheme="minorHAnsi" w:hAnsiTheme="minorHAnsi"/>
          <w:color w:val="000000" w:themeColor="text1"/>
          <w:sz w:val="22"/>
          <w:szCs w:val="22"/>
        </w:rPr>
        <w:t xml:space="preserve"> and</w:t>
      </w:r>
      <w:r w:rsidR="0027468D" w:rsidRPr="003A69D5">
        <w:rPr>
          <w:rFonts w:asciiTheme="minorHAnsi" w:hAnsiTheme="minorHAnsi"/>
          <w:color w:val="000000" w:themeColor="text1"/>
          <w:sz w:val="22"/>
          <w:szCs w:val="22"/>
        </w:rPr>
        <w:t xml:space="preserve"> cyber-bullying</w:t>
      </w:r>
      <w:r w:rsidR="0027468D">
        <w:rPr>
          <w:rFonts w:asciiTheme="minorHAnsi" w:hAnsiTheme="minorHAnsi"/>
          <w:color w:val="000000" w:themeColor="text1"/>
          <w:sz w:val="22"/>
          <w:szCs w:val="22"/>
        </w:rPr>
        <w:t xml:space="preserve"> </w:t>
      </w:r>
      <w:r w:rsidR="0027468D" w:rsidRPr="00547B35">
        <w:rPr>
          <w:rFonts w:asciiTheme="minorHAnsi" w:hAnsiTheme="minorHAnsi"/>
          <w:color w:val="000000" w:themeColor="text1"/>
          <w:sz w:val="22"/>
          <w:szCs w:val="22"/>
        </w:rPr>
        <w:t>through a range of channels, for example: </w:t>
      </w:r>
    </w:p>
    <w:p w14:paraId="351ADBEF" w14:textId="77777777" w:rsidR="0027468D" w:rsidRPr="000D0531" w:rsidRDefault="0027468D" w:rsidP="0027468D">
      <w:pPr>
        <w:pStyle w:val="ListBullet3"/>
        <w:ind w:left="1071" w:hanging="357"/>
      </w:pPr>
      <w:r w:rsidRPr="000D0531">
        <w:t xml:space="preserve">directly observing a </w:t>
      </w:r>
      <w:r>
        <w:t xml:space="preserve">student’s </w:t>
      </w:r>
      <w:r w:rsidRPr="000D0531">
        <w:t>behaviours, interactions, verbal communications, or work produced (such as written materials, performances or artworks) </w:t>
      </w:r>
    </w:p>
    <w:p w14:paraId="627423B5" w14:textId="77777777" w:rsidR="0027468D" w:rsidRPr="000D0531" w:rsidRDefault="0027468D" w:rsidP="0027468D">
      <w:pPr>
        <w:pStyle w:val="ListBullet3"/>
        <w:ind w:left="1071" w:hanging="357"/>
      </w:pPr>
      <w:r w:rsidRPr="000D0531">
        <w:t>a person disclosing information that is not previously known, either because it is new information or because it has been kept a secret </w:t>
      </w:r>
    </w:p>
    <w:p w14:paraId="7B326B30" w14:textId="0C0ACA7D" w:rsidR="0027468D" w:rsidRDefault="0027468D" w:rsidP="00957BF0">
      <w:pPr>
        <w:pStyle w:val="ListBullet3"/>
        <w:ind w:left="1071" w:hanging="357"/>
      </w:pPr>
      <w:r w:rsidRPr="000D0531">
        <w:t>concerns raised by a parent, community member or agency. </w:t>
      </w:r>
    </w:p>
    <w:p w14:paraId="50C76A3E" w14:textId="377CE14E" w:rsidR="00494EDB" w:rsidRDefault="00494EDB" w:rsidP="0061082B">
      <w:pPr>
        <w:pStyle w:val="paragraph"/>
        <w:spacing w:before="240" w:beforeAutospacing="0" w:after="0" w:afterAutospacing="0"/>
        <w:textAlignment w:val="baseline"/>
        <w:rPr>
          <w:rStyle w:val="normaltextrun"/>
          <w:rFonts w:ascii="Public Sans Light" w:hAnsi="Public Sans Light" w:cs="Segoe UI"/>
          <w:color w:val="000000"/>
          <w:sz w:val="22"/>
          <w:szCs w:val="22"/>
        </w:rPr>
      </w:pPr>
      <w:r w:rsidRPr="00494EDB">
        <w:rPr>
          <w:rStyle w:val="normaltextrun"/>
          <w:rFonts w:ascii="Public Sans Light" w:hAnsi="Public Sans Light" w:cs="Segoe UI"/>
          <w:color w:val="000000"/>
          <w:sz w:val="22"/>
          <w:szCs w:val="22"/>
        </w:rPr>
        <w:t>Students or parents can report bullying to any staff member. NSW public school principals have the authority to take disciplinary action to address student behaviours that occur outside of school hours or school grounds, including cyberbullying. Students who have been bullied will be offered appropriate support, for example through their year advisor or school counselling service</w:t>
      </w:r>
      <w:r>
        <w:rPr>
          <w:rStyle w:val="normaltextrun"/>
          <w:rFonts w:ascii="Public Sans Light" w:hAnsi="Public Sans Light" w:cs="Segoe UI"/>
          <w:color w:val="000000"/>
          <w:sz w:val="22"/>
          <w:szCs w:val="22"/>
        </w:rPr>
        <w:t>.</w:t>
      </w:r>
    </w:p>
    <w:p w14:paraId="223540BF" w14:textId="3D1459D7" w:rsidR="0061082B" w:rsidRPr="0087111C" w:rsidRDefault="0061082B" w:rsidP="0061082B">
      <w:pPr>
        <w:pStyle w:val="paragraph"/>
        <w:spacing w:before="240" w:beforeAutospacing="0" w:after="0" w:afterAutospacing="0"/>
        <w:textAlignment w:val="baseline"/>
        <w:rPr>
          <w:rFonts w:ascii="Segoe UI" w:hAnsi="Segoe UI" w:cs="Segoe UI"/>
          <w:sz w:val="18"/>
          <w:szCs w:val="18"/>
        </w:rPr>
      </w:pPr>
      <w:r>
        <w:rPr>
          <w:rStyle w:val="normaltextrun"/>
          <w:rFonts w:ascii="Public Sans Light" w:hAnsi="Public Sans Light" w:cs="Segoe UI"/>
          <w:color w:val="000000"/>
          <w:sz w:val="22"/>
          <w:szCs w:val="22"/>
        </w:rPr>
        <w:t>Responses to all behaviours of concern apply to student behaviour that occurs:</w:t>
      </w:r>
      <w:r>
        <w:rPr>
          <w:rStyle w:val="normaltextrun"/>
          <w:color w:val="000000"/>
          <w:sz w:val="22"/>
          <w:szCs w:val="22"/>
        </w:rPr>
        <w:t> </w:t>
      </w:r>
      <w:r>
        <w:rPr>
          <w:rStyle w:val="eop"/>
          <w:rFonts w:ascii="Public Sans Light" w:hAnsi="Public Sans Light" w:cs="Segoe UI"/>
          <w:color w:val="000000"/>
          <w:sz w:val="22"/>
          <w:szCs w:val="22"/>
        </w:rPr>
        <w:t> </w:t>
      </w:r>
    </w:p>
    <w:p w14:paraId="7001B21B" w14:textId="77777777" w:rsidR="0061082B" w:rsidRPr="00213D7E" w:rsidRDefault="0061082B" w:rsidP="0061082B">
      <w:pPr>
        <w:pStyle w:val="ListBullet3"/>
        <w:rPr>
          <w:rStyle w:val="Hyperlink"/>
          <w:color w:val="000000" w:themeColor="text1"/>
          <w:u w:val="none"/>
        </w:rPr>
      </w:pPr>
      <w:r w:rsidRPr="00213D7E">
        <w:rPr>
          <w:rStyle w:val="Hyperlink"/>
          <w:color w:val="000000" w:themeColor="text1"/>
          <w:u w:val="none"/>
        </w:rPr>
        <w:t xml:space="preserve">at school </w:t>
      </w:r>
    </w:p>
    <w:p w14:paraId="0C1AA408" w14:textId="77777777" w:rsidR="0061082B" w:rsidRPr="00213D7E" w:rsidRDefault="0061082B" w:rsidP="0061082B">
      <w:pPr>
        <w:pStyle w:val="ListBullet3"/>
        <w:rPr>
          <w:rStyle w:val="Hyperlink"/>
          <w:color w:val="000000" w:themeColor="text1"/>
          <w:u w:val="none"/>
        </w:rPr>
      </w:pPr>
      <w:r w:rsidRPr="00213D7E">
        <w:rPr>
          <w:rStyle w:val="Hyperlink"/>
          <w:color w:val="000000" w:themeColor="text1"/>
          <w:u w:val="none"/>
        </w:rPr>
        <w:t xml:space="preserve">on the way to and from school </w:t>
      </w:r>
    </w:p>
    <w:p w14:paraId="751381DF" w14:textId="77777777" w:rsidR="0061082B" w:rsidRPr="00213D7E" w:rsidRDefault="0061082B" w:rsidP="0061082B">
      <w:pPr>
        <w:pStyle w:val="ListBullet3"/>
        <w:rPr>
          <w:rStyle w:val="Hyperlink"/>
          <w:color w:val="000000" w:themeColor="text1"/>
          <w:u w:val="none"/>
        </w:rPr>
      </w:pPr>
      <w:r w:rsidRPr="00213D7E">
        <w:rPr>
          <w:rStyle w:val="Hyperlink"/>
          <w:color w:val="000000" w:themeColor="text1"/>
          <w:u w:val="none"/>
        </w:rPr>
        <w:t>on school-endorsed activities that are off-site</w:t>
      </w:r>
    </w:p>
    <w:p w14:paraId="086A4658" w14:textId="77777777" w:rsidR="0061082B" w:rsidRPr="00213D7E" w:rsidRDefault="0061082B" w:rsidP="0061082B">
      <w:pPr>
        <w:pStyle w:val="ListBullet3"/>
        <w:rPr>
          <w:rStyle w:val="Hyperlink"/>
          <w:color w:val="000000" w:themeColor="text1"/>
          <w:u w:val="none"/>
        </w:rPr>
      </w:pPr>
      <w:r w:rsidRPr="00213D7E">
        <w:rPr>
          <w:rStyle w:val="Hyperlink"/>
          <w:color w:val="000000" w:themeColor="text1"/>
          <w:u w:val="none"/>
        </w:rPr>
        <w:t>outside school hours and off school premises where there is a clear and close connection between the school and students’ conduct</w:t>
      </w:r>
    </w:p>
    <w:p w14:paraId="6B664862" w14:textId="68F770A8" w:rsidR="0061082B" w:rsidRDefault="0061082B" w:rsidP="00494EDB">
      <w:pPr>
        <w:pStyle w:val="ListBullet3"/>
      </w:pPr>
      <w:r w:rsidRPr="00213D7E">
        <w:rPr>
          <w:rStyle w:val="Hyperlink"/>
          <w:color w:val="000000" w:themeColor="text1"/>
          <w:u w:val="none"/>
        </w:rPr>
        <w:t>when using social media, mobile devices and/or other technology involving another student or staff member, where there is a clear and close connection between the school and students’ conduct.</w:t>
      </w:r>
    </w:p>
    <w:p w14:paraId="7D95721A" w14:textId="3F236DF6" w:rsidR="00075390" w:rsidRDefault="00075390" w:rsidP="00075390">
      <w:pPr>
        <w:pStyle w:val="Heading3"/>
      </w:pPr>
      <w:r>
        <w:t>Preventing and responding to behaviours of concern</w:t>
      </w:r>
    </w:p>
    <w:p w14:paraId="265F2777" w14:textId="762F51C0" w:rsidR="00957BF0" w:rsidRPr="00957BF0" w:rsidRDefault="00957BF0" w:rsidP="00201D5A">
      <w:pPr>
        <w:pStyle w:val="ListBullet3"/>
      </w:pPr>
      <w:r w:rsidRPr="00957BF0">
        <w:t>Planned responses to behaviour that does not meet school expectations are either teacher or executive managed. Staff use their professional judgement in deciding whether a behaviour is teacher managed or executive managed. They should consider whether the behaviour poses a risk to the safety or wellbeing of the student or others.</w:t>
      </w:r>
      <w:r w:rsidR="00574DA6">
        <w:t xml:space="preserve"> </w:t>
      </w:r>
      <w:r w:rsidRPr="00957BF0">
        <w:rPr>
          <w:b/>
          <w:bCs/>
        </w:rPr>
        <w:t>Teacher managed –</w:t>
      </w:r>
      <w:r w:rsidRPr="00957BF0">
        <w:t xml:space="preserve"> low level inappropriate behaviour is managed by teachers in the classroom and the playground. </w:t>
      </w:r>
    </w:p>
    <w:p w14:paraId="7712A7BC" w14:textId="6E431AEF" w:rsidR="00957BF0" w:rsidRDefault="00957BF0" w:rsidP="00201D5A">
      <w:pPr>
        <w:pStyle w:val="ListBullet3"/>
      </w:pPr>
      <w:r w:rsidRPr="00957BF0">
        <w:rPr>
          <w:b/>
          <w:bCs/>
        </w:rPr>
        <w:t>Executive managed –</w:t>
      </w:r>
      <w:r w:rsidRPr="00957BF0">
        <w:t xml:space="preserve"> behaviour of concern is managed by school executive.</w:t>
      </w:r>
    </w:p>
    <w:p w14:paraId="52E40400" w14:textId="414C489F" w:rsidR="0AFA0F59" w:rsidRDefault="002E6884" w:rsidP="007100D7">
      <w:pPr>
        <w:pStyle w:val="BodyText"/>
        <w:spacing w:before="80" w:after="80"/>
      </w:pPr>
      <w:r w:rsidRPr="002E6884">
        <w:t xml:space="preserve">Corrective responses </w:t>
      </w:r>
      <w:r w:rsidR="00C34626">
        <w:t xml:space="preserve">by teachers may </w:t>
      </w:r>
      <w:r w:rsidRPr="002E6884">
        <w:t xml:space="preserve">include: </w:t>
      </w:r>
    </w:p>
    <w:p w14:paraId="3EDC3E28" w14:textId="77777777" w:rsidR="00FE3F97" w:rsidRPr="009B6B78" w:rsidRDefault="00FE3F97" w:rsidP="007152C1">
      <w:pPr>
        <w:pStyle w:val="ListBullet3"/>
      </w:pPr>
      <w:r w:rsidRPr="009B6B78">
        <w:t>rule reminder</w:t>
      </w:r>
    </w:p>
    <w:p w14:paraId="71159271" w14:textId="438AB535" w:rsidR="00FE3F97" w:rsidRPr="009B6B78" w:rsidRDefault="00FE3F97" w:rsidP="00A93655">
      <w:pPr>
        <w:pStyle w:val="ListBullet3"/>
      </w:pPr>
      <w:r w:rsidRPr="009B6B78">
        <w:t>re-direct</w:t>
      </w:r>
      <w:r w:rsidR="002E233A">
        <w:t>, offer choice</w:t>
      </w:r>
      <w:r w:rsidR="00F97BB3">
        <w:t xml:space="preserve"> or error correction</w:t>
      </w:r>
    </w:p>
    <w:p w14:paraId="0BE1FC16" w14:textId="77777777" w:rsidR="00FE3F97" w:rsidRPr="009B6B78" w:rsidRDefault="00FE3F97" w:rsidP="007152C1">
      <w:pPr>
        <w:pStyle w:val="ListBullet3"/>
      </w:pPr>
      <w:r w:rsidRPr="009B6B78">
        <w:t>prompts</w:t>
      </w:r>
    </w:p>
    <w:p w14:paraId="779096C7" w14:textId="77777777" w:rsidR="00FE3F97" w:rsidRPr="009B6B78" w:rsidRDefault="00FE3F97" w:rsidP="007152C1">
      <w:pPr>
        <w:pStyle w:val="ListBullet3"/>
      </w:pPr>
      <w:r w:rsidRPr="009B6B78">
        <w:t>reteach</w:t>
      </w:r>
    </w:p>
    <w:p w14:paraId="00F558BE" w14:textId="654046EF" w:rsidR="00FE3F97" w:rsidRPr="009B6B78" w:rsidRDefault="00FE3F97" w:rsidP="007152C1">
      <w:pPr>
        <w:pStyle w:val="ListBullet3"/>
      </w:pPr>
      <w:r w:rsidRPr="009B6B78">
        <w:t>seat change</w:t>
      </w:r>
      <w:r w:rsidR="00E95A9F">
        <w:t>/p</w:t>
      </w:r>
      <w:r w:rsidR="002610BD">
        <w:t>l</w:t>
      </w:r>
      <w:r w:rsidR="00E95A9F">
        <w:t>ay or playground re-</w:t>
      </w:r>
      <w:r w:rsidR="00F440BB">
        <w:t>direction</w:t>
      </w:r>
    </w:p>
    <w:p w14:paraId="5F5A1BA8" w14:textId="1577D04A" w:rsidR="00FE3F97" w:rsidRPr="009B6B78" w:rsidRDefault="00FE3F97" w:rsidP="007152C1">
      <w:pPr>
        <w:pStyle w:val="ListBullet3"/>
      </w:pPr>
      <w:r w:rsidRPr="009B6B78">
        <w:t>stay in at break to discuss/complete work</w:t>
      </w:r>
      <w:r w:rsidR="00F440BB">
        <w:t>/walk with teacher</w:t>
      </w:r>
    </w:p>
    <w:p w14:paraId="1EE3E370" w14:textId="77777777" w:rsidR="00FE3F97" w:rsidRPr="009B6B78" w:rsidRDefault="00FE3F97" w:rsidP="007152C1">
      <w:pPr>
        <w:pStyle w:val="ListBullet3"/>
      </w:pPr>
      <w:r w:rsidRPr="009B6B78">
        <w:t>conference</w:t>
      </w:r>
    </w:p>
    <w:p w14:paraId="2798F1BE" w14:textId="633865C6" w:rsidR="00FE3F97" w:rsidRPr="009B6B78" w:rsidRDefault="00FE3F97" w:rsidP="007152C1">
      <w:pPr>
        <w:pStyle w:val="ListBullet3"/>
      </w:pPr>
      <w:r w:rsidRPr="009B6B78">
        <w:t>reflection and restorative practices</w:t>
      </w:r>
    </w:p>
    <w:p w14:paraId="04804F8D" w14:textId="09C8AC90" w:rsidR="009F2C93" w:rsidRDefault="00FE3F97" w:rsidP="009A567A">
      <w:pPr>
        <w:pStyle w:val="ListBullet3"/>
        <w:rPr>
          <w:rFonts w:eastAsiaTheme="minorEastAsia" w:cstheme="minorBidi"/>
          <w:szCs w:val="22"/>
        </w:rPr>
      </w:pPr>
      <w:r w:rsidRPr="009B6B78">
        <w:t>communication with parent/carer</w:t>
      </w:r>
      <w:r w:rsidR="009F2C93">
        <w:br w:type="page"/>
      </w:r>
    </w:p>
    <w:p w14:paraId="5B49A765" w14:textId="21885C42" w:rsidR="00B43C1C" w:rsidRDefault="00055E05" w:rsidP="00B43C1C">
      <w:pPr>
        <w:pStyle w:val="BodyText"/>
      </w:pPr>
      <w:r>
        <w:lastRenderedPageBreak/>
        <w:t>Warialda</w:t>
      </w:r>
      <w:r w:rsidR="009F2C93">
        <w:t xml:space="preserve"> High School uses the following strategies and systems to explicitly teach, recognise and reinforce positive student behaviour and behavioural expectations:</w:t>
      </w:r>
    </w:p>
    <w:tbl>
      <w:tblPr>
        <w:tblW w:w="10275"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3"/>
        <w:gridCol w:w="3512"/>
        <w:gridCol w:w="3390"/>
      </w:tblGrid>
      <w:tr w:rsidR="00136BAC" w:rsidRPr="003E63F3" w14:paraId="611A70B0" w14:textId="77777777" w:rsidTr="009F2C93">
        <w:trPr>
          <w:trHeight w:val="1110"/>
          <w:tblHeader/>
        </w:trPr>
        <w:tc>
          <w:tcPr>
            <w:tcW w:w="3373" w:type="dxa"/>
            <w:tcBorders>
              <w:top w:val="single" w:sz="6" w:space="0" w:color="002664" w:themeColor="accent2"/>
              <w:left w:val="single" w:sz="6" w:space="0" w:color="002664" w:themeColor="accent2"/>
              <w:bottom w:val="nil"/>
              <w:right w:val="nil"/>
            </w:tcBorders>
            <w:shd w:val="clear" w:color="auto" w:fill="002664" w:themeFill="accent2"/>
            <w:hideMark/>
          </w:tcPr>
          <w:p w14:paraId="33C8EACB" w14:textId="77777777" w:rsidR="00136BAC" w:rsidRPr="004B30E8" w:rsidRDefault="00136BAC" w:rsidP="004B30E8">
            <w:pPr>
              <w:suppressAutoHyphens w:val="0"/>
              <w:ind w:left="144" w:right="144"/>
              <w:textAlignment w:val="baseline"/>
              <w:rPr>
                <w:rFonts w:ascii="Segoe UI" w:eastAsia="Times New Roman" w:hAnsi="Segoe UI" w:cs="Segoe UI"/>
                <w:b/>
                <w:bCs/>
                <w:color w:val="000000"/>
                <w:sz w:val="22"/>
                <w:szCs w:val="22"/>
                <w:lang w:eastAsia="en-AU"/>
              </w:rPr>
            </w:pPr>
            <w:r w:rsidRPr="004B30E8">
              <w:rPr>
                <w:rFonts w:ascii="Public Sans Light" w:eastAsia="Times New Roman" w:hAnsi="Public Sans Light" w:cs="Segoe UI"/>
                <w:b/>
                <w:bCs/>
                <w:color w:val="FFFFFF"/>
                <w:sz w:val="22"/>
                <w:szCs w:val="22"/>
                <w:lang w:eastAsia="en-AU"/>
              </w:rPr>
              <w:t>Prevention </w:t>
            </w:r>
          </w:p>
          <w:p w14:paraId="3DE42AD0" w14:textId="77777777" w:rsidR="00136BAC" w:rsidRPr="003E63F3" w:rsidRDefault="00136BAC" w:rsidP="004B30E8">
            <w:pPr>
              <w:suppressAutoHyphens w:val="0"/>
              <w:ind w:left="144" w:right="144"/>
              <w:textAlignment w:val="baseline"/>
              <w:rPr>
                <w:rFonts w:ascii="Segoe UI" w:eastAsia="Times New Roman" w:hAnsi="Segoe UI" w:cs="Segoe UI"/>
                <w:b/>
                <w:bCs/>
                <w:color w:val="000000"/>
                <w:lang w:eastAsia="en-AU"/>
              </w:rPr>
            </w:pPr>
            <w:r w:rsidRPr="003E63F3">
              <w:rPr>
                <w:rFonts w:ascii="Public Sans Light" w:eastAsia="Times New Roman" w:hAnsi="Public Sans Light" w:cs="Segoe UI"/>
                <w:b/>
                <w:bCs/>
                <w:color w:val="FFFFFF"/>
                <w:lang w:eastAsia="en-AU"/>
              </w:rPr>
              <w:t>Responses to recognise and reinforce positive, inclusive and safe behaviour  </w:t>
            </w:r>
          </w:p>
        </w:tc>
        <w:tc>
          <w:tcPr>
            <w:tcW w:w="3512" w:type="dxa"/>
            <w:tcBorders>
              <w:top w:val="single" w:sz="6" w:space="0" w:color="002664" w:themeColor="accent2"/>
              <w:left w:val="nil"/>
              <w:bottom w:val="nil"/>
              <w:right w:val="nil"/>
            </w:tcBorders>
            <w:shd w:val="clear" w:color="auto" w:fill="002664" w:themeFill="accent2"/>
            <w:hideMark/>
          </w:tcPr>
          <w:p w14:paraId="754B48D2" w14:textId="77777777" w:rsidR="00136BAC" w:rsidRPr="004B30E8" w:rsidRDefault="00136BAC" w:rsidP="004B30E8">
            <w:pPr>
              <w:suppressAutoHyphens w:val="0"/>
              <w:ind w:left="144" w:right="144"/>
              <w:textAlignment w:val="baseline"/>
              <w:rPr>
                <w:rFonts w:ascii="Segoe UI" w:eastAsia="Times New Roman" w:hAnsi="Segoe UI" w:cs="Segoe UI"/>
                <w:b/>
                <w:bCs/>
                <w:color w:val="000000"/>
                <w:sz w:val="22"/>
                <w:szCs w:val="22"/>
                <w:lang w:eastAsia="en-AU"/>
              </w:rPr>
            </w:pPr>
            <w:r w:rsidRPr="004B30E8">
              <w:rPr>
                <w:rFonts w:ascii="Public Sans Light" w:eastAsia="Times New Roman" w:hAnsi="Public Sans Light" w:cs="Segoe UI"/>
                <w:b/>
                <w:bCs/>
                <w:color w:val="FFFFFF"/>
                <w:sz w:val="22"/>
                <w:szCs w:val="22"/>
                <w:lang w:eastAsia="en-AU"/>
              </w:rPr>
              <w:t>Early Intervention </w:t>
            </w:r>
          </w:p>
          <w:p w14:paraId="6435A9A1" w14:textId="77777777" w:rsidR="00136BAC" w:rsidRPr="003E63F3" w:rsidRDefault="00136BAC" w:rsidP="004B30E8">
            <w:pPr>
              <w:suppressAutoHyphens w:val="0"/>
              <w:ind w:left="144" w:right="144"/>
              <w:textAlignment w:val="baseline"/>
              <w:rPr>
                <w:rFonts w:ascii="Segoe UI" w:eastAsia="Times New Roman" w:hAnsi="Segoe UI" w:cs="Segoe UI"/>
                <w:b/>
                <w:bCs/>
                <w:color w:val="000000"/>
                <w:lang w:eastAsia="en-AU"/>
              </w:rPr>
            </w:pPr>
            <w:r w:rsidRPr="003E63F3">
              <w:rPr>
                <w:rFonts w:ascii="Public Sans Light" w:eastAsia="Times New Roman" w:hAnsi="Public Sans Light" w:cs="Segoe UI"/>
                <w:b/>
                <w:bCs/>
                <w:color w:val="FFFFFF"/>
                <w:lang w:eastAsia="en-AU"/>
              </w:rPr>
              <w:t xml:space="preserve">Responses to minor inappropriate behaviour are </w:t>
            </w:r>
            <w:proofErr w:type="gramStart"/>
            <w:r w:rsidRPr="003E63F3">
              <w:rPr>
                <w:rFonts w:ascii="Public Sans Light" w:eastAsia="Times New Roman" w:hAnsi="Public Sans Light" w:cs="Segoe UI"/>
                <w:b/>
                <w:bCs/>
                <w:color w:val="FFFFFF"/>
                <w:lang w:eastAsia="en-AU"/>
              </w:rPr>
              <w:t>teacher-managed</w:t>
            </w:r>
            <w:proofErr w:type="gramEnd"/>
            <w:r w:rsidRPr="003E63F3">
              <w:rPr>
                <w:rFonts w:ascii="Public Sans Light" w:eastAsia="Times New Roman" w:hAnsi="Public Sans Light" w:cs="Segoe UI"/>
                <w:b/>
                <w:bCs/>
                <w:color w:val="FFFFFF"/>
                <w:lang w:eastAsia="en-AU"/>
              </w:rPr>
              <w:t>. </w:t>
            </w:r>
          </w:p>
        </w:tc>
        <w:tc>
          <w:tcPr>
            <w:tcW w:w="3390" w:type="dxa"/>
            <w:tcBorders>
              <w:top w:val="single" w:sz="6" w:space="0" w:color="002664" w:themeColor="accent2"/>
              <w:left w:val="nil"/>
              <w:bottom w:val="nil"/>
              <w:right w:val="single" w:sz="6" w:space="0" w:color="002664" w:themeColor="accent2"/>
            </w:tcBorders>
            <w:shd w:val="clear" w:color="auto" w:fill="002664" w:themeFill="accent2"/>
            <w:hideMark/>
          </w:tcPr>
          <w:p w14:paraId="79B983BD" w14:textId="77777777" w:rsidR="00136BAC" w:rsidRPr="004B30E8" w:rsidRDefault="00136BAC" w:rsidP="004B30E8">
            <w:pPr>
              <w:suppressAutoHyphens w:val="0"/>
              <w:ind w:left="144" w:right="144"/>
              <w:textAlignment w:val="baseline"/>
              <w:rPr>
                <w:rFonts w:ascii="Segoe UI" w:eastAsia="Times New Roman" w:hAnsi="Segoe UI" w:cs="Segoe UI"/>
                <w:b/>
                <w:bCs/>
                <w:color w:val="000000"/>
                <w:sz w:val="22"/>
                <w:szCs w:val="22"/>
                <w:lang w:eastAsia="en-AU"/>
              </w:rPr>
            </w:pPr>
            <w:r w:rsidRPr="004B30E8">
              <w:rPr>
                <w:rFonts w:ascii="Public Sans Light" w:eastAsia="Times New Roman" w:hAnsi="Public Sans Light" w:cs="Segoe UI"/>
                <w:b/>
                <w:bCs/>
                <w:color w:val="FFFFFF"/>
                <w:sz w:val="22"/>
                <w:szCs w:val="22"/>
                <w:lang w:eastAsia="en-AU"/>
              </w:rPr>
              <w:t>Targeted/Individualised </w:t>
            </w:r>
          </w:p>
          <w:p w14:paraId="5CFFEC55" w14:textId="647219A3" w:rsidR="00136BAC" w:rsidRPr="003E63F3" w:rsidRDefault="00136BAC" w:rsidP="004B30E8">
            <w:pPr>
              <w:suppressAutoHyphens w:val="0"/>
              <w:ind w:left="144" w:right="144"/>
              <w:textAlignment w:val="baseline"/>
              <w:rPr>
                <w:rFonts w:ascii="Public Sans Light" w:eastAsia="Times New Roman" w:hAnsi="Public Sans Light" w:cs="Segoe UI"/>
                <w:b/>
                <w:bCs/>
                <w:color w:val="FFFFFF" w:themeColor="background1"/>
                <w:lang w:eastAsia="en-AU"/>
              </w:rPr>
            </w:pPr>
            <w:r w:rsidRPr="003E63F3">
              <w:rPr>
                <w:rFonts w:ascii="Public Sans Light" w:eastAsia="Times New Roman" w:hAnsi="Public Sans Light" w:cs="Segoe UI"/>
                <w:b/>
                <w:bCs/>
                <w:color w:val="FFFFFF" w:themeColor="background1"/>
                <w:lang w:eastAsia="en-AU"/>
              </w:rPr>
              <w:t>Responses to behaviours of concern </w:t>
            </w:r>
            <w:r w:rsidR="2E4D316E" w:rsidRPr="003E63F3">
              <w:rPr>
                <w:rFonts w:ascii="Public Sans Light" w:eastAsia="Times New Roman" w:hAnsi="Public Sans Light" w:cs="Segoe UI"/>
                <w:b/>
                <w:bCs/>
                <w:color w:val="FFFFFF" w:themeColor="background1"/>
                <w:lang w:eastAsia="en-AU"/>
              </w:rPr>
              <w:t>are executive managed</w:t>
            </w:r>
          </w:p>
        </w:tc>
      </w:tr>
      <w:tr w:rsidR="00136BAC" w:rsidRPr="003E63F3" w14:paraId="506D76AF" w14:textId="77777777" w:rsidTr="009F2C93">
        <w:trPr>
          <w:trHeight w:val="15"/>
          <w:tblHeader/>
        </w:trPr>
        <w:tc>
          <w:tcPr>
            <w:tcW w:w="3373" w:type="dxa"/>
            <w:tcBorders>
              <w:top w:val="single" w:sz="6" w:space="0" w:color="002664" w:themeColor="accent2"/>
              <w:left w:val="single" w:sz="6" w:space="0" w:color="002664" w:themeColor="accent2"/>
              <w:bottom w:val="single" w:sz="6" w:space="0" w:color="002664" w:themeColor="accent2"/>
              <w:right w:val="nil"/>
            </w:tcBorders>
            <w:shd w:val="clear" w:color="auto" w:fill="FFFFFF" w:themeFill="background1"/>
            <w:hideMark/>
          </w:tcPr>
          <w:p w14:paraId="4E61FAC9" w14:textId="041CDEA8" w:rsidR="00136BAC" w:rsidRPr="003E63F3" w:rsidRDefault="005F4BFB" w:rsidP="00432BAE">
            <w:pPr>
              <w:tabs>
                <w:tab w:val="left" w:pos="247"/>
              </w:tabs>
              <w:suppressAutoHyphens w:val="0"/>
              <w:spacing w:before="20" w:after="20"/>
              <w:ind w:left="144" w:right="144"/>
              <w:textAlignment w:val="baseline"/>
              <w:rPr>
                <w:rFonts w:ascii="Public Sans Light" w:eastAsia="Times New Roman" w:hAnsi="Public Sans Light" w:cs="Segoe UI"/>
                <w:color w:val="000000"/>
                <w:lang w:eastAsia="en-AU"/>
              </w:rPr>
            </w:pPr>
            <w:r w:rsidRPr="003E63F3">
              <w:rPr>
                <w:rFonts w:ascii="Public Sans Light" w:eastAsia="Times New Roman" w:hAnsi="Public Sans Light" w:cs="Segoe UI"/>
                <w:color w:val="000000" w:themeColor="text1"/>
                <w:lang w:eastAsia="en-AU"/>
              </w:rPr>
              <w:t>1.</w:t>
            </w:r>
            <w:r w:rsidR="3C7452E0" w:rsidRPr="003E63F3">
              <w:rPr>
                <w:rFonts w:ascii="Public Sans Light" w:eastAsia="Times New Roman" w:hAnsi="Public Sans Light" w:cs="Segoe UI"/>
                <w:color w:val="000000" w:themeColor="text1"/>
                <w:lang w:eastAsia="en-AU"/>
              </w:rPr>
              <w:t xml:space="preserve"> </w:t>
            </w:r>
            <w:r w:rsidR="00136BAC" w:rsidRPr="003E63F3">
              <w:rPr>
                <w:rFonts w:ascii="Public Sans Light" w:eastAsia="Times New Roman" w:hAnsi="Public Sans Light" w:cs="Segoe UI"/>
                <w:color w:val="000000" w:themeColor="text1"/>
                <w:lang w:eastAsia="en-AU"/>
              </w:rPr>
              <w:t xml:space="preserve">Behaviour expectations are taught </w:t>
            </w:r>
            <w:r w:rsidR="05E37F55" w:rsidRPr="003E63F3">
              <w:rPr>
                <w:rFonts w:ascii="Public Sans Light" w:eastAsia="Times New Roman" w:hAnsi="Public Sans Light" w:cs="Segoe UI"/>
                <w:color w:val="000000" w:themeColor="text1"/>
                <w:lang w:eastAsia="en-AU"/>
              </w:rPr>
              <w:t>and</w:t>
            </w:r>
            <w:r w:rsidR="00136BAC" w:rsidRPr="003E63F3">
              <w:rPr>
                <w:rFonts w:ascii="Public Sans Light" w:eastAsia="Times New Roman" w:hAnsi="Public Sans Light" w:cs="Segoe UI"/>
                <w:color w:val="000000" w:themeColor="text1"/>
                <w:lang w:eastAsia="en-AU"/>
              </w:rPr>
              <w:t xml:space="preserve"> referred to regularly.  </w:t>
            </w:r>
          </w:p>
          <w:p w14:paraId="1FDECB9C" w14:textId="77777777" w:rsidR="00136BAC" w:rsidRPr="003E63F3" w:rsidRDefault="00136BAC" w:rsidP="00432BAE">
            <w:pPr>
              <w:suppressAutoHyphens w:val="0"/>
              <w:spacing w:before="20" w:after="20"/>
              <w:ind w:left="144" w:right="144"/>
              <w:textAlignment w:val="baseline"/>
              <w:rPr>
                <w:rFonts w:ascii="Public Sans Light" w:eastAsia="Times New Roman" w:hAnsi="Public Sans Light" w:cs="Segoe UI"/>
                <w:color w:val="000000"/>
                <w:lang w:eastAsia="en-AU"/>
              </w:rPr>
            </w:pPr>
            <w:r w:rsidRPr="003E63F3">
              <w:rPr>
                <w:rFonts w:ascii="Public Sans Light" w:eastAsia="Times New Roman" w:hAnsi="Public Sans Light" w:cs="Segoe UI"/>
                <w:color w:val="000000"/>
                <w:lang w:eastAsia="en-AU"/>
              </w:rPr>
              <w:t>Teachers model behaviours and provide opportunities for practice.  </w:t>
            </w:r>
          </w:p>
          <w:p w14:paraId="4C6A6284" w14:textId="3401C0A7" w:rsidR="00136BAC" w:rsidRPr="003E63F3" w:rsidRDefault="00136BAC" w:rsidP="00432BAE">
            <w:pPr>
              <w:suppressAutoHyphens w:val="0"/>
              <w:spacing w:before="20" w:after="20"/>
              <w:ind w:left="144" w:right="144"/>
              <w:textAlignment w:val="baseline"/>
              <w:rPr>
                <w:rFonts w:ascii="Public Sans Light" w:eastAsia="Times New Roman" w:hAnsi="Public Sans Light" w:cs="Segoe UI"/>
                <w:color w:val="000000"/>
                <w:lang w:eastAsia="en-AU"/>
              </w:rPr>
            </w:pPr>
            <w:r w:rsidRPr="003E63F3">
              <w:rPr>
                <w:rFonts w:ascii="Public Sans Light" w:eastAsia="Times New Roman" w:hAnsi="Public Sans Light" w:cs="Segoe UI"/>
                <w:color w:val="000000" w:themeColor="text1"/>
                <w:lang w:eastAsia="en-AU"/>
              </w:rPr>
              <w:t xml:space="preserve">Students are acknowledged for meeting </w:t>
            </w:r>
            <w:r w:rsidR="27895B0E" w:rsidRPr="003E63F3">
              <w:rPr>
                <w:rFonts w:ascii="Public Sans Light" w:eastAsia="Times New Roman" w:hAnsi="Public Sans Light" w:cs="Segoe UI"/>
                <w:color w:val="000000" w:themeColor="text1"/>
                <w:lang w:eastAsia="en-AU"/>
              </w:rPr>
              <w:t>school-wide</w:t>
            </w:r>
            <w:r w:rsidRPr="003E63F3">
              <w:rPr>
                <w:rFonts w:ascii="Public Sans Light" w:eastAsia="Times New Roman" w:hAnsi="Public Sans Light" w:cs="Segoe UI"/>
                <w:color w:val="000000" w:themeColor="text1"/>
                <w:lang w:eastAsia="en-AU"/>
              </w:rPr>
              <w:t xml:space="preserve"> </w:t>
            </w:r>
            <w:r w:rsidR="00732C77" w:rsidRPr="003E63F3">
              <w:rPr>
                <w:rFonts w:ascii="Public Sans Light" w:eastAsia="Times New Roman" w:hAnsi="Public Sans Light" w:cs="Segoe UI"/>
                <w:color w:val="000000" w:themeColor="text1"/>
                <w:lang w:eastAsia="en-AU"/>
              </w:rPr>
              <w:t>e</w:t>
            </w:r>
            <w:r w:rsidRPr="003E63F3">
              <w:rPr>
                <w:rFonts w:ascii="Public Sans Light" w:eastAsia="Times New Roman" w:hAnsi="Public Sans Light" w:cs="Segoe UI"/>
                <w:color w:val="000000" w:themeColor="text1"/>
                <w:lang w:eastAsia="en-AU"/>
              </w:rPr>
              <w:t>xpectations</w:t>
            </w:r>
            <w:r w:rsidR="7179DBAB" w:rsidRPr="003E63F3">
              <w:rPr>
                <w:rFonts w:ascii="Public Sans Light" w:eastAsia="Times New Roman" w:hAnsi="Public Sans Light" w:cs="Segoe UI"/>
                <w:color w:val="000000" w:themeColor="text1"/>
                <w:lang w:eastAsia="en-AU"/>
              </w:rPr>
              <w:t xml:space="preserve"> and rules.</w:t>
            </w:r>
          </w:p>
        </w:tc>
        <w:tc>
          <w:tcPr>
            <w:tcW w:w="3512" w:type="dxa"/>
            <w:tcBorders>
              <w:top w:val="single" w:sz="6" w:space="0" w:color="002664" w:themeColor="accent2"/>
              <w:left w:val="nil"/>
              <w:bottom w:val="single" w:sz="6" w:space="0" w:color="002664" w:themeColor="accent2"/>
              <w:right w:val="nil"/>
            </w:tcBorders>
            <w:shd w:val="clear" w:color="auto" w:fill="auto"/>
            <w:hideMark/>
          </w:tcPr>
          <w:p w14:paraId="749ED9FF" w14:textId="64E58149" w:rsidR="00136BAC" w:rsidRPr="003E63F3" w:rsidRDefault="004B2374" w:rsidP="00432BAE">
            <w:pPr>
              <w:suppressAutoHyphens w:val="0"/>
              <w:spacing w:before="20" w:after="20"/>
              <w:ind w:left="144" w:right="144"/>
              <w:textAlignment w:val="baseline"/>
              <w:rPr>
                <w:rFonts w:ascii="Public Sans Light" w:eastAsia="Times New Roman" w:hAnsi="Public Sans Light" w:cs="Segoe UI"/>
                <w:color w:val="000000"/>
                <w:lang w:eastAsia="en-AU"/>
              </w:rPr>
            </w:pPr>
            <w:r w:rsidRPr="003E63F3">
              <w:rPr>
                <w:rFonts w:ascii="Public Sans Light" w:eastAsia="Times New Roman" w:hAnsi="Public Sans Light" w:cs="Segoe UI"/>
                <w:color w:val="000000"/>
                <w:lang w:eastAsia="en-AU"/>
              </w:rPr>
              <w:t xml:space="preserve">1. </w:t>
            </w:r>
            <w:r w:rsidR="00136BAC" w:rsidRPr="003E63F3">
              <w:rPr>
                <w:rFonts w:ascii="Public Sans Light" w:eastAsia="Times New Roman" w:hAnsi="Public Sans Light" w:cs="Segoe UI"/>
                <w:color w:val="000000" w:themeColor="text1"/>
                <w:lang w:eastAsia="en-AU"/>
              </w:rPr>
              <w:t xml:space="preserve">Refer to </w:t>
            </w:r>
            <w:r w:rsidR="00575FB3" w:rsidRPr="003E63F3">
              <w:rPr>
                <w:rFonts w:ascii="Public Sans Light" w:eastAsia="Times New Roman" w:hAnsi="Public Sans Light" w:cs="Segoe UI"/>
                <w:color w:val="000000" w:themeColor="text1"/>
                <w:lang w:eastAsia="en-AU"/>
              </w:rPr>
              <w:t>school-wide expectations.</w:t>
            </w:r>
          </w:p>
        </w:tc>
        <w:tc>
          <w:tcPr>
            <w:tcW w:w="3390" w:type="dxa"/>
            <w:tcBorders>
              <w:top w:val="single" w:sz="6" w:space="0" w:color="002664" w:themeColor="accent2"/>
              <w:left w:val="nil"/>
              <w:bottom w:val="single" w:sz="6" w:space="0" w:color="002664" w:themeColor="accent2"/>
              <w:right w:val="single" w:sz="6" w:space="0" w:color="002664" w:themeColor="accent2"/>
            </w:tcBorders>
            <w:shd w:val="clear" w:color="auto" w:fill="auto"/>
            <w:hideMark/>
          </w:tcPr>
          <w:p w14:paraId="50831946" w14:textId="6B3E6BDF" w:rsidR="00136BAC" w:rsidRPr="003E63F3" w:rsidRDefault="0042648D" w:rsidP="00432BAE">
            <w:pPr>
              <w:suppressAutoHyphens w:val="0"/>
              <w:spacing w:before="20" w:after="20"/>
              <w:ind w:left="144" w:right="144"/>
              <w:textAlignment w:val="baseline"/>
              <w:rPr>
                <w:rFonts w:ascii="Public Sans Light" w:eastAsia="Times New Roman" w:hAnsi="Public Sans Light" w:cs="Segoe UI"/>
                <w:color w:val="000000"/>
                <w:lang w:eastAsia="en-AU"/>
              </w:rPr>
            </w:pPr>
            <w:r w:rsidRPr="003E63F3">
              <w:rPr>
                <w:rFonts w:ascii="Public Sans Light" w:eastAsia="Times New Roman" w:hAnsi="Public Sans Light" w:cs="Segoe UI"/>
                <w:color w:val="000000"/>
                <w:lang w:eastAsia="en-AU"/>
              </w:rPr>
              <w:t>1</w:t>
            </w:r>
            <w:r w:rsidR="009669A8" w:rsidRPr="003E63F3">
              <w:rPr>
                <w:rFonts w:ascii="Public Sans Light" w:eastAsia="Times New Roman" w:hAnsi="Public Sans Light" w:cs="Segoe UI"/>
                <w:color w:val="000000"/>
                <w:lang w:eastAsia="en-AU"/>
              </w:rPr>
              <w:t xml:space="preserve">. </w:t>
            </w:r>
            <w:r w:rsidR="00B85DBC" w:rsidRPr="003E63F3">
              <w:rPr>
                <w:rFonts w:ascii="Public Sans Light" w:eastAsia="Times New Roman" w:hAnsi="Public Sans Light" w:cs="Segoe UI"/>
                <w:color w:val="000000"/>
                <w:lang w:eastAsia="en-AU"/>
              </w:rPr>
              <w:t xml:space="preserve">Contact office to seek help from </w:t>
            </w:r>
            <w:r w:rsidR="00304F84" w:rsidRPr="003E63F3">
              <w:rPr>
                <w:rFonts w:ascii="Public Sans Light" w:eastAsia="Times New Roman" w:hAnsi="Public Sans Light" w:cs="Segoe UI"/>
                <w:color w:val="000000"/>
                <w:lang w:eastAsia="en-AU"/>
              </w:rPr>
              <w:t xml:space="preserve">HT/DP </w:t>
            </w:r>
            <w:r w:rsidR="00B85DBC" w:rsidRPr="003E63F3">
              <w:rPr>
                <w:rFonts w:ascii="Public Sans Light" w:eastAsia="Times New Roman" w:hAnsi="Public Sans Light" w:cs="Segoe UI"/>
                <w:color w:val="000000"/>
                <w:lang w:eastAsia="en-AU"/>
              </w:rPr>
              <w:t xml:space="preserve">straight away if there is a risk. Otherwise notify </w:t>
            </w:r>
            <w:r w:rsidR="00681EBE" w:rsidRPr="003E63F3">
              <w:rPr>
                <w:rFonts w:ascii="Public Sans Light" w:eastAsia="Times New Roman" w:hAnsi="Public Sans Light" w:cs="Segoe UI"/>
                <w:color w:val="000000"/>
                <w:lang w:eastAsia="en-AU"/>
              </w:rPr>
              <w:t>executive</w:t>
            </w:r>
            <w:r w:rsidR="00B85DBC" w:rsidRPr="003E63F3">
              <w:rPr>
                <w:rFonts w:ascii="Public Sans Light" w:eastAsia="Times New Roman" w:hAnsi="Public Sans Light" w:cs="Segoe UI"/>
                <w:color w:val="000000"/>
                <w:lang w:eastAsia="en-AU"/>
              </w:rPr>
              <w:t xml:space="preserve"> ASAP and before the end of the </w:t>
            </w:r>
            <w:r w:rsidR="00DD6797" w:rsidRPr="003E63F3">
              <w:rPr>
                <w:rFonts w:ascii="Public Sans Light" w:eastAsia="Times New Roman" w:hAnsi="Public Sans Light" w:cs="Segoe UI"/>
                <w:color w:val="000000"/>
                <w:lang w:eastAsia="en-AU"/>
              </w:rPr>
              <w:t>school</w:t>
            </w:r>
            <w:r w:rsidR="00B85DBC" w:rsidRPr="003E63F3">
              <w:rPr>
                <w:rFonts w:ascii="Public Sans Light" w:eastAsia="Times New Roman" w:hAnsi="Public Sans Light" w:cs="Segoe UI"/>
                <w:color w:val="000000"/>
                <w:lang w:eastAsia="en-AU"/>
              </w:rPr>
              <w:t xml:space="preserve"> day.</w:t>
            </w:r>
          </w:p>
        </w:tc>
      </w:tr>
      <w:tr w:rsidR="00136BAC" w:rsidRPr="003E63F3" w14:paraId="7E980073" w14:textId="77777777" w:rsidTr="009F2C93">
        <w:trPr>
          <w:trHeight w:val="15"/>
          <w:tblHeader/>
        </w:trPr>
        <w:tc>
          <w:tcPr>
            <w:tcW w:w="3373" w:type="dxa"/>
            <w:tcBorders>
              <w:top w:val="nil"/>
              <w:left w:val="single" w:sz="6" w:space="0" w:color="002664" w:themeColor="accent2"/>
              <w:bottom w:val="nil"/>
              <w:right w:val="nil"/>
            </w:tcBorders>
            <w:shd w:val="clear" w:color="auto" w:fill="FFFFFF" w:themeFill="background1"/>
            <w:hideMark/>
          </w:tcPr>
          <w:p w14:paraId="126EF2C4" w14:textId="24AB3586" w:rsidR="00136BAC" w:rsidRPr="003E63F3" w:rsidRDefault="005F4BFB" w:rsidP="00432BAE">
            <w:pPr>
              <w:tabs>
                <w:tab w:val="left" w:pos="435"/>
              </w:tabs>
              <w:suppressAutoHyphens w:val="0"/>
              <w:spacing w:before="20" w:after="20"/>
              <w:ind w:left="144" w:right="144"/>
              <w:textAlignment w:val="baseline"/>
              <w:rPr>
                <w:rFonts w:ascii="Public Sans Light" w:eastAsia="Times New Roman" w:hAnsi="Public Sans Light" w:cs="Segoe UI"/>
                <w:color w:val="000000"/>
                <w:lang w:eastAsia="en-AU"/>
              </w:rPr>
            </w:pPr>
            <w:r w:rsidRPr="003E63F3">
              <w:rPr>
                <w:rFonts w:ascii="Public Sans Light" w:eastAsia="Times New Roman" w:hAnsi="Public Sans Light" w:cs="Segoe UI"/>
                <w:color w:val="000000"/>
                <w:lang w:eastAsia="en-AU"/>
              </w:rPr>
              <w:t>2.</w:t>
            </w:r>
            <w:r w:rsidR="00136BAC" w:rsidRPr="003E63F3">
              <w:rPr>
                <w:rFonts w:ascii="Public Sans Light" w:eastAsia="Times New Roman" w:hAnsi="Public Sans Light" w:cs="Segoe UI"/>
                <w:color w:val="000000"/>
                <w:lang w:eastAsia="en-AU"/>
              </w:rPr>
              <w:t>Verbal and non-verbal specific positive feedback is paired with a positive, tangible reinforcer in a school-wide continuum for acknowledging expected behaviour. </w:t>
            </w:r>
          </w:p>
          <w:p w14:paraId="4563FEDA" w14:textId="77777777" w:rsidR="00136BAC" w:rsidRPr="003E63F3" w:rsidRDefault="00136BAC" w:rsidP="00432BAE">
            <w:pPr>
              <w:suppressAutoHyphens w:val="0"/>
              <w:spacing w:before="20" w:after="20"/>
              <w:ind w:left="144" w:right="144"/>
              <w:textAlignment w:val="baseline"/>
              <w:rPr>
                <w:rFonts w:ascii="Public Sans Light" w:eastAsia="Times New Roman" w:hAnsi="Public Sans Light" w:cs="Segoe UI"/>
                <w:color w:val="000000"/>
                <w:lang w:eastAsia="en-AU"/>
              </w:rPr>
            </w:pPr>
            <w:r w:rsidRPr="003E63F3">
              <w:rPr>
                <w:rFonts w:ascii="Public Sans Light" w:eastAsia="Times New Roman" w:hAnsi="Public Sans Light" w:cs="Segoe UI"/>
                <w:color w:val="000000"/>
                <w:lang w:eastAsia="en-AU"/>
              </w:rPr>
              <w:t> </w:t>
            </w:r>
          </w:p>
        </w:tc>
        <w:tc>
          <w:tcPr>
            <w:tcW w:w="3512" w:type="dxa"/>
            <w:tcBorders>
              <w:top w:val="nil"/>
              <w:left w:val="nil"/>
              <w:bottom w:val="nil"/>
              <w:right w:val="nil"/>
            </w:tcBorders>
            <w:shd w:val="clear" w:color="auto" w:fill="auto"/>
            <w:hideMark/>
          </w:tcPr>
          <w:p w14:paraId="2834CD22" w14:textId="33E2CC8F" w:rsidR="00136BAC" w:rsidRPr="003E63F3" w:rsidRDefault="2AB79FD9" w:rsidP="00432BAE">
            <w:pPr>
              <w:tabs>
                <w:tab w:val="left" w:pos="154"/>
              </w:tabs>
              <w:suppressAutoHyphens w:val="0"/>
              <w:spacing w:before="20" w:after="20"/>
              <w:ind w:left="144" w:right="144"/>
              <w:textAlignment w:val="baseline"/>
              <w:rPr>
                <w:rFonts w:ascii="Public Sans Light" w:eastAsia="Times New Roman" w:hAnsi="Public Sans Light" w:cs="Segoe UI"/>
                <w:color w:val="000000" w:themeColor="text1"/>
                <w:lang w:eastAsia="en-AU"/>
              </w:rPr>
            </w:pPr>
            <w:r w:rsidRPr="003E63F3">
              <w:rPr>
                <w:rFonts w:ascii="Public Sans Light" w:eastAsia="Times New Roman" w:hAnsi="Public Sans Light" w:cs="Segoe UI"/>
                <w:color w:val="000000" w:themeColor="text1"/>
                <w:lang w:eastAsia="en-AU"/>
              </w:rPr>
              <w:t>2</w:t>
            </w:r>
            <w:r w:rsidRPr="003E63F3">
              <w:rPr>
                <w:rFonts w:asciiTheme="minorHAnsi" w:eastAsiaTheme="minorEastAsia" w:hAnsiTheme="minorHAnsi" w:cstheme="minorBidi"/>
                <w:color w:val="000000" w:themeColor="text1"/>
                <w:lang w:eastAsia="en-AU"/>
              </w:rPr>
              <w:t>.</w:t>
            </w:r>
            <w:r w:rsidR="3E8C2C21" w:rsidRPr="003E63F3">
              <w:rPr>
                <w:rFonts w:asciiTheme="minorHAnsi" w:eastAsiaTheme="minorEastAsia" w:hAnsiTheme="minorHAnsi" w:cstheme="minorBidi"/>
                <w:color w:val="000000" w:themeColor="text1"/>
                <w:lang w:eastAsia="en-AU"/>
              </w:rPr>
              <w:t xml:space="preserve"> </w:t>
            </w:r>
            <w:r w:rsidR="79810634" w:rsidRPr="003E63F3">
              <w:rPr>
                <w:rFonts w:asciiTheme="minorHAnsi" w:eastAsiaTheme="minorEastAsia" w:hAnsiTheme="minorHAnsi" w:cstheme="minorBidi"/>
                <w:color w:val="000000" w:themeColor="text1"/>
                <w:lang w:eastAsia="en-AU"/>
              </w:rPr>
              <w:t>Use indirect responses e.g. </w:t>
            </w:r>
          </w:p>
          <w:p w14:paraId="0CAE6653" w14:textId="307397A2" w:rsidR="00136BAC" w:rsidRPr="003E63F3" w:rsidRDefault="79810634" w:rsidP="00432BAE">
            <w:pPr>
              <w:suppressAutoHyphens w:val="0"/>
              <w:spacing w:before="20" w:after="20"/>
              <w:ind w:left="144" w:right="144"/>
              <w:textAlignment w:val="baseline"/>
              <w:rPr>
                <w:rFonts w:ascii="Public Sans Light" w:eastAsia="Times New Roman" w:hAnsi="Public Sans Light" w:cs="Segoe UI"/>
                <w:color w:val="000000" w:themeColor="text1"/>
                <w:lang w:eastAsia="en-AU"/>
              </w:rPr>
            </w:pPr>
            <w:r w:rsidRPr="003E63F3">
              <w:rPr>
                <w:rFonts w:asciiTheme="minorHAnsi" w:eastAsiaTheme="minorEastAsia" w:hAnsiTheme="minorHAnsi" w:cstheme="minorBidi"/>
                <w:color w:val="000000" w:themeColor="text1"/>
                <w:lang w:eastAsia="en-AU"/>
              </w:rPr>
              <w:t>Proximity, signals, non-verbal cues, ignore, attend, praise, redirect with specific corrective feedback</w:t>
            </w:r>
            <w:r w:rsidR="00330A0E" w:rsidRPr="003E63F3">
              <w:rPr>
                <w:rFonts w:asciiTheme="minorHAnsi" w:eastAsiaTheme="minorEastAsia" w:hAnsiTheme="minorHAnsi" w:cstheme="minorBidi"/>
                <w:color w:val="000000" w:themeColor="text1"/>
                <w:lang w:eastAsia="en-AU"/>
              </w:rPr>
              <w:t>.</w:t>
            </w:r>
          </w:p>
        </w:tc>
        <w:tc>
          <w:tcPr>
            <w:tcW w:w="3390" w:type="dxa"/>
            <w:tcBorders>
              <w:top w:val="nil"/>
              <w:left w:val="nil"/>
              <w:bottom w:val="nil"/>
              <w:right w:val="single" w:sz="6" w:space="0" w:color="002664" w:themeColor="accent2"/>
            </w:tcBorders>
            <w:shd w:val="clear" w:color="auto" w:fill="auto"/>
            <w:hideMark/>
          </w:tcPr>
          <w:p w14:paraId="199830E2" w14:textId="6C6767A2" w:rsidR="00136BAC" w:rsidRPr="003E63F3" w:rsidRDefault="00136BAC" w:rsidP="00432BAE">
            <w:pPr>
              <w:suppressAutoHyphens w:val="0"/>
              <w:spacing w:before="20" w:after="20"/>
              <w:ind w:left="144" w:right="144"/>
              <w:textAlignment w:val="baseline"/>
              <w:rPr>
                <w:rFonts w:ascii="Public Sans Light" w:eastAsia="Times New Roman" w:hAnsi="Public Sans Light" w:cs="Segoe UI"/>
                <w:iCs/>
                <w:color w:val="000000" w:themeColor="text1"/>
                <w:lang w:eastAsia="en-AU"/>
              </w:rPr>
            </w:pPr>
            <w:r w:rsidRPr="003E63F3">
              <w:rPr>
                <w:rFonts w:ascii="Public Sans Light" w:eastAsia="Times New Roman" w:hAnsi="Public Sans Light" w:cs="Segoe UI"/>
                <w:color w:val="000000" w:themeColor="text1"/>
                <w:lang w:eastAsia="en-AU"/>
              </w:rPr>
              <w:t xml:space="preserve">2. </w:t>
            </w:r>
            <w:r w:rsidR="00055E05">
              <w:rPr>
                <w:rFonts w:ascii="Public Sans Light" w:eastAsia="Times New Roman" w:hAnsi="Public Sans Light" w:cs="Segoe UI"/>
                <w:color w:val="000000" w:themeColor="text1"/>
                <w:lang w:eastAsia="en-AU"/>
              </w:rPr>
              <w:t>CT/</w:t>
            </w:r>
            <w:r w:rsidR="00393176" w:rsidRPr="003E63F3">
              <w:rPr>
                <w:rFonts w:ascii="Public Sans Light" w:eastAsia="Times New Roman" w:hAnsi="Public Sans Light" w:cs="Segoe UI"/>
                <w:iCs/>
                <w:color w:val="000000" w:themeColor="text1"/>
                <w:lang w:eastAsia="en-AU"/>
              </w:rPr>
              <w:t xml:space="preserve">HT/DP </w:t>
            </w:r>
            <w:r w:rsidR="00D3252A" w:rsidRPr="003E63F3">
              <w:rPr>
                <w:rFonts w:ascii="Public Sans Light" w:eastAsia="Times New Roman" w:hAnsi="Public Sans Light" w:cs="Segoe UI"/>
                <w:iCs/>
                <w:color w:val="000000" w:themeColor="text1"/>
                <w:lang w:eastAsia="en-AU"/>
              </w:rPr>
              <w:t>to ta</w:t>
            </w:r>
            <w:r w:rsidR="00D3252A" w:rsidRPr="003E63F3">
              <w:rPr>
                <w:rFonts w:ascii="Public Sans Light" w:eastAsia="Times New Roman" w:hAnsi="Public Sans Light" w:cs="Segoe UI"/>
                <w:color w:val="000000" w:themeColor="text1"/>
                <w:lang w:eastAsia="en-AU"/>
              </w:rPr>
              <w:t>ke</w:t>
            </w:r>
            <w:r w:rsidR="005A1EFE" w:rsidRPr="003E63F3">
              <w:rPr>
                <w:rFonts w:ascii="Public Sans Light" w:eastAsia="Times New Roman" w:hAnsi="Public Sans Light" w:cs="Segoe UI"/>
                <w:color w:val="000000" w:themeColor="text1"/>
                <w:lang w:eastAsia="en-AU"/>
              </w:rPr>
              <w:t xml:space="preserve"> immediate steps to restore </w:t>
            </w:r>
            <w:r w:rsidR="00D3252A" w:rsidRPr="003E63F3">
              <w:rPr>
                <w:rFonts w:ascii="Public Sans Light" w:eastAsia="Times New Roman" w:hAnsi="Public Sans Light" w:cs="Segoe UI"/>
                <w:color w:val="000000" w:themeColor="text1"/>
                <w:lang w:eastAsia="en-AU"/>
              </w:rPr>
              <w:t>safety a</w:t>
            </w:r>
            <w:r w:rsidR="005A1EFE" w:rsidRPr="003E63F3">
              <w:rPr>
                <w:rFonts w:ascii="Public Sans Light" w:eastAsia="Times New Roman" w:hAnsi="Public Sans Light" w:cs="Segoe UI"/>
                <w:color w:val="000000" w:themeColor="text1"/>
                <w:lang w:eastAsia="en-AU"/>
              </w:rPr>
              <w:t>nd</w:t>
            </w:r>
            <w:r w:rsidR="00D3252A" w:rsidRPr="003E63F3">
              <w:rPr>
                <w:rFonts w:ascii="Public Sans Light" w:eastAsia="Times New Roman" w:hAnsi="Public Sans Light" w:cs="Segoe UI"/>
                <w:color w:val="000000" w:themeColor="text1"/>
                <w:lang w:eastAsia="en-AU"/>
              </w:rPr>
              <w:t xml:space="preserve"> </w:t>
            </w:r>
            <w:r w:rsidR="005A1EFE" w:rsidRPr="003E63F3">
              <w:rPr>
                <w:rFonts w:ascii="Public Sans Light" w:eastAsia="Times New Roman" w:hAnsi="Public Sans Light" w:cs="Segoe UI"/>
                <w:color w:val="000000" w:themeColor="text1"/>
                <w:lang w:eastAsia="en-AU"/>
              </w:rPr>
              <w:t>return the situation to calm</w:t>
            </w:r>
            <w:r w:rsidR="00FE1772" w:rsidRPr="003E63F3">
              <w:rPr>
                <w:rFonts w:ascii="Public Sans Light" w:eastAsia="Times New Roman" w:hAnsi="Public Sans Light" w:cs="Segoe UI"/>
                <w:color w:val="000000" w:themeColor="text1"/>
                <w:lang w:eastAsia="en-AU"/>
              </w:rPr>
              <w:t xml:space="preserve"> </w:t>
            </w:r>
            <w:r w:rsidR="00FE1772" w:rsidRPr="003E63F3">
              <w:rPr>
                <w:rFonts w:ascii="Public Sans Light" w:eastAsia="Times New Roman" w:hAnsi="Public Sans Light" w:cs="Segoe UI"/>
                <w:iCs/>
                <w:color w:val="000000" w:themeColor="text1"/>
                <w:lang w:eastAsia="en-AU"/>
              </w:rPr>
              <w:t>by using appropriate strategies such as</w:t>
            </w:r>
            <w:r w:rsidR="00B947E4" w:rsidRPr="003E63F3">
              <w:rPr>
                <w:rFonts w:ascii="Public Sans Light" w:eastAsia="Times New Roman" w:hAnsi="Public Sans Light" w:cs="Segoe UI"/>
                <w:iCs/>
                <w:color w:val="000000" w:themeColor="text1"/>
                <w:lang w:eastAsia="en-AU"/>
              </w:rPr>
              <w:t>:</w:t>
            </w:r>
            <w:r w:rsidR="00A07959" w:rsidRPr="003E63F3">
              <w:rPr>
                <w:rFonts w:ascii="Public Sans Light" w:eastAsia="Times New Roman" w:hAnsi="Public Sans Light" w:cs="Segoe UI"/>
                <w:iCs/>
                <w:color w:val="000000" w:themeColor="text1"/>
                <w:lang w:eastAsia="en-AU"/>
              </w:rPr>
              <w:t xml:space="preserve"> </w:t>
            </w:r>
            <w:r w:rsidR="00FE1772" w:rsidRPr="003E63F3">
              <w:rPr>
                <w:rFonts w:ascii="Public Sans Light" w:eastAsia="Times New Roman" w:hAnsi="Public Sans Light" w:cs="Segoe UI"/>
                <w:iCs/>
                <w:color w:val="000000" w:themeColor="text1"/>
                <w:lang w:eastAsia="en-AU"/>
              </w:rPr>
              <w:t>redirecting to another area or activity</w:t>
            </w:r>
            <w:r w:rsidR="00A07959" w:rsidRPr="003E63F3">
              <w:rPr>
                <w:rFonts w:ascii="Public Sans Light" w:eastAsia="Times New Roman" w:hAnsi="Public Sans Light" w:cs="Segoe UI"/>
                <w:iCs/>
                <w:color w:val="000000" w:themeColor="text1"/>
                <w:lang w:eastAsia="en-AU"/>
              </w:rPr>
              <w:t xml:space="preserve">, </w:t>
            </w:r>
            <w:r w:rsidR="00FE1772" w:rsidRPr="003E63F3">
              <w:rPr>
                <w:rFonts w:ascii="Public Sans Light" w:eastAsia="Times New Roman" w:hAnsi="Public Sans Light" w:cs="Segoe UI"/>
                <w:iCs/>
                <w:color w:val="000000" w:themeColor="text1"/>
                <w:lang w:eastAsia="en-AU"/>
              </w:rPr>
              <w:t>providing reassurance</w:t>
            </w:r>
            <w:r w:rsidR="006015E6" w:rsidRPr="003E63F3">
              <w:rPr>
                <w:rFonts w:ascii="Public Sans Light" w:eastAsia="Times New Roman" w:hAnsi="Public Sans Light" w:cs="Segoe UI"/>
                <w:iCs/>
                <w:color w:val="000000" w:themeColor="text1"/>
                <w:lang w:eastAsia="en-AU"/>
              </w:rPr>
              <w:t xml:space="preserve"> or </w:t>
            </w:r>
            <w:r w:rsidR="00FE1772" w:rsidRPr="003E63F3">
              <w:rPr>
                <w:rFonts w:ascii="Public Sans Light" w:eastAsia="Times New Roman" w:hAnsi="Public Sans Light" w:cs="Segoe UI"/>
                <w:iCs/>
                <w:color w:val="000000" w:themeColor="text1"/>
                <w:lang w:eastAsia="en-AU"/>
              </w:rPr>
              <w:t>offering choices</w:t>
            </w:r>
            <w:r w:rsidR="006015E6" w:rsidRPr="003E63F3">
              <w:rPr>
                <w:rFonts w:ascii="Public Sans Light" w:eastAsia="Times New Roman" w:hAnsi="Public Sans Light" w:cs="Segoe UI"/>
                <w:iCs/>
                <w:color w:val="000000" w:themeColor="text1"/>
                <w:lang w:eastAsia="en-AU"/>
              </w:rPr>
              <w:t xml:space="preserve">. </w:t>
            </w:r>
            <w:r w:rsidR="005A1EFE" w:rsidRPr="003E63F3">
              <w:rPr>
                <w:rFonts w:ascii="Public Sans Light" w:eastAsia="Times New Roman" w:hAnsi="Public Sans Light" w:cs="Segoe UI"/>
                <w:color w:val="000000" w:themeColor="text1"/>
                <w:lang w:eastAsia="en-AU"/>
              </w:rPr>
              <w:t xml:space="preserve">Incident review and planning is scheduled for a later time, determined by the context and nature of the incident. </w:t>
            </w:r>
          </w:p>
        </w:tc>
      </w:tr>
      <w:tr w:rsidR="00136BAC" w:rsidRPr="003E63F3" w14:paraId="24D1ABBC" w14:textId="77777777" w:rsidTr="009F2C93">
        <w:trPr>
          <w:trHeight w:val="15"/>
          <w:tblHeader/>
        </w:trPr>
        <w:tc>
          <w:tcPr>
            <w:tcW w:w="3373" w:type="dxa"/>
            <w:tcBorders>
              <w:top w:val="single" w:sz="6" w:space="0" w:color="002664" w:themeColor="accent2"/>
              <w:left w:val="single" w:sz="6" w:space="0" w:color="002664" w:themeColor="accent2"/>
              <w:bottom w:val="single" w:sz="6" w:space="0" w:color="002664" w:themeColor="accent2"/>
              <w:right w:val="nil"/>
            </w:tcBorders>
            <w:shd w:val="clear" w:color="auto" w:fill="FFFFFF" w:themeFill="background1"/>
            <w:hideMark/>
          </w:tcPr>
          <w:p w14:paraId="4C29DFD9" w14:textId="6CEDC8E5" w:rsidR="00136BAC" w:rsidRPr="003E63F3" w:rsidRDefault="00136BAC" w:rsidP="00432BAE">
            <w:pPr>
              <w:suppressAutoHyphens w:val="0"/>
              <w:spacing w:before="20" w:after="20"/>
              <w:ind w:left="144" w:right="144"/>
              <w:textAlignment w:val="baseline"/>
              <w:rPr>
                <w:rFonts w:ascii="Public Sans Light" w:eastAsia="Times New Roman" w:hAnsi="Public Sans Light" w:cs="Segoe UI"/>
                <w:color w:val="000000" w:themeColor="text1"/>
                <w:lang w:eastAsia="en-AU"/>
              </w:rPr>
            </w:pPr>
            <w:r w:rsidRPr="003E63F3">
              <w:rPr>
                <w:rFonts w:ascii="Public Sans Light" w:eastAsia="Times New Roman" w:hAnsi="Public Sans Light" w:cs="Segoe UI"/>
                <w:color w:val="000000" w:themeColor="text1"/>
                <w:lang w:eastAsia="en-AU"/>
              </w:rPr>
              <w:t>3. Tangible reinforcers include those that are: </w:t>
            </w:r>
          </w:p>
          <w:p w14:paraId="0FA3D9CC" w14:textId="7A0FBAB7" w:rsidR="00136BAC" w:rsidRPr="003E63F3" w:rsidRDefault="2D666BCA" w:rsidP="00432BAE">
            <w:pPr>
              <w:pStyle w:val="BodyText"/>
              <w:numPr>
                <w:ilvl w:val="0"/>
                <w:numId w:val="56"/>
              </w:numPr>
              <w:spacing w:before="20" w:after="20"/>
              <w:ind w:left="144" w:right="144" w:hanging="357"/>
              <w:rPr>
                <w:sz w:val="20"/>
                <w:szCs w:val="20"/>
                <w:lang w:eastAsia="en-AU"/>
              </w:rPr>
            </w:pPr>
            <w:r w:rsidRPr="003E63F3">
              <w:rPr>
                <w:sz w:val="20"/>
                <w:szCs w:val="20"/>
                <w:lang w:eastAsia="en-AU"/>
              </w:rPr>
              <w:t>f</w:t>
            </w:r>
            <w:r w:rsidR="00136BAC" w:rsidRPr="003E63F3">
              <w:rPr>
                <w:sz w:val="20"/>
                <w:szCs w:val="20"/>
                <w:lang w:eastAsia="en-AU"/>
              </w:rPr>
              <w:t>ree and frequent </w:t>
            </w:r>
          </w:p>
          <w:p w14:paraId="1BE71053" w14:textId="513CEE0B" w:rsidR="00136BAC" w:rsidRPr="003E63F3" w:rsidRDefault="45B0074F" w:rsidP="00432BAE">
            <w:pPr>
              <w:pStyle w:val="BodyText"/>
              <w:numPr>
                <w:ilvl w:val="0"/>
                <w:numId w:val="56"/>
              </w:numPr>
              <w:spacing w:before="20" w:after="20"/>
              <w:ind w:left="144" w:right="144" w:hanging="357"/>
              <w:rPr>
                <w:sz w:val="20"/>
                <w:szCs w:val="20"/>
                <w:lang w:eastAsia="en-AU"/>
              </w:rPr>
            </w:pPr>
            <w:r w:rsidRPr="003E63F3">
              <w:rPr>
                <w:sz w:val="20"/>
                <w:szCs w:val="20"/>
                <w:lang w:eastAsia="en-AU"/>
              </w:rPr>
              <w:t>m</w:t>
            </w:r>
            <w:r w:rsidR="00136BAC" w:rsidRPr="003E63F3">
              <w:rPr>
                <w:sz w:val="20"/>
                <w:szCs w:val="20"/>
                <w:lang w:eastAsia="en-AU"/>
              </w:rPr>
              <w:t>oderate and intermittent </w:t>
            </w:r>
          </w:p>
          <w:p w14:paraId="0A69EFE3" w14:textId="50D3971C" w:rsidR="00136BAC" w:rsidRPr="003E63F3" w:rsidRDefault="5451FBC8" w:rsidP="00432BAE">
            <w:pPr>
              <w:pStyle w:val="BodyText"/>
              <w:numPr>
                <w:ilvl w:val="0"/>
                <w:numId w:val="56"/>
              </w:numPr>
              <w:spacing w:before="20" w:after="20"/>
              <w:ind w:left="144" w:right="144" w:hanging="357"/>
              <w:rPr>
                <w:sz w:val="20"/>
                <w:szCs w:val="20"/>
                <w:lang w:eastAsia="en-AU"/>
              </w:rPr>
            </w:pPr>
            <w:r w:rsidRPr="003E63F3">
              <w:rPr>
                <w:sz w:val="20"/>
                <w:szCs w:val="20"/>
                <w:lang w:eastAsia="en-AU"/>
              </w:rPr>
              <w:t>s</w:t>
            </w:r>
            <w:r w:rsidR="00136BAC" w:rsidRPr="003E63F3">
              <w:rPr>
                <w:sz w:val="20"/>
                <w:szCs w:val="20"/>
                <w:lang w:eastAsia="en-AU"/>
              </w:rPr>
              <w:t>ignificant and infrequent </w:t>
            </w:r>
          </w:p>
          <w:p w14:paraId="1D247FA1" w14:textId="24B49805" w:rsidR="00136BAC" w:rsidRPr="003E63F3" w:rsidRDefault="4B0CD2C0" w:rsidP="00432BAE">
            <w:pPr>
              <w:suppressAutoHyphens w:val="0"/>
              <w:spacing w:before="20" w:after="20"/>
              <w:ind w:left="144" w:right="144"/>
              <w:textAlignment w:val="baseline"/>
              <w:rPr>
                <w:rFonts w:ascii="Public Sans Light" w:eastAsia="Times New Roman" w:hAnsi="Public Sans Light" w:cs="Segoe UI"/>
                <w:lang w:eastAsia="en-AU"/>
              </w:rPr>
            </w:pPr>
            <w:r w:rsidRPr="003E63F3">
              <w:rPr>
                <w:rFonts w:ascii="Public Sans Light" w:eastAsia="Times New Roman" w:hAnsi="Public Sans Light" w:cs="Segoe UI"/>
                <w:color w:val="000000" w:themeColor="text1"/>
                <w:lang w:eastAsia="en-AU"/>
              </w:rPr>
              <w:t>I</w:t>
            </w:r>
            <w:r w:rsidR="00136BAC" w:rsidRPr="003E63F3">
              <w:rPr>
                <w:rFonts w:ascii="Public Sans Light" w:eastAsia="Times New Roman" w:hAnsi="Public Sans Light" w:cs="Segoe UI"/>
                <w:color w:val="000000" w:themeColor="text1"/>
                <w:lang w:eastAsia="en-AU"/>
              </w:rPr>
              <w:t>ntermittent and infrequent reinforcers are</w:t>
            </w:r>
            <w:r w:rsidR="00055E05">
              <w:rPr>
                <w:rFonts w:ascii="Public Sans Light" w:eastAsia="Times New Roman" w:hAnsi="Public Sans Light" w:cs="Segoe UI"/>
                <w:color w:val="000000" w:themeColor="text1"/>
                <w:lang w:eastAsia="en-AU"/>
              </w:rPr>
              <w:t xml:space="preserve"> documented.</w:t>
            </w:r>
            <w:r w:rsidR="00136BAC" w:rsidRPr="003E63F3">
              <w:rPr>
                <w:rFonts w:ascii="Public Sans Light" w:eastAsia="Times New Roman" w:hAnsi="Public Sans Light" w:cs="Segoe UI"/>
                <w:color w:val="000000" w:themeColor="text1"/>
                <w:lang w:eastAsia="en-AU"/>
              </w:rPr>
              <w:t> </w:t>
            </w:r>
          </w:p>
        </w:tc>
        <w:tc>
          <w:tcPr>
            <w:tcW w:w="3512" w:type="dxa"/>
            <w:tcBorders>
              <w:top w:val="single" w:sz="6" w:space="0" w:color="002664" w:themeColor="accent2"/>
              <w:left w:val="nil"/>
              <w:bottom w:val="single" w:sz="6" w:space="0" w:color="002664" w:themeColor="accent2"/>
              <w:right w:val="nil"/>
            </w:tcBorders>
            <w:shd w:val="clear" w:color="auto" w:fill="auto"/>
            <w:hideMark/>
          </w:tcPr>
          <w:p w14:paraId="05601B9C" w14:textId="6B8AA6B7" w:rsidR="00136BAC" w:rsidRPr="003E63F3" w:rsidRDefault="00C14F54" w:rsidP="006D0E02">
            <w:pPr>
              <w:suppressAutoHyphens w:val="0"/>
              <w:spacing w:before="20" w:after="20"/>
              <w:ind w:left="144" w:right="144"/>
              <w:textAlignment w:val="baseline"/>
              <w:rPr>
                <w:rFonts w:ascii="Public Sans Light" w:eastAsia="Times New Roman" w:hAnsi="Public Sans Light" w:cs="Segoe UI"/>
                <w:color w:val="000000"/>
                <w:lang w:eastAsia="en-AU"/>
              </w:rPr>
            </w:pPr>
            <w:r>
              <w:rPr>
                <w:rFonts w:ascii="Public Sans Light" w:eastAsia="Times New Roman" w:hAnsi="Public Sans Light" w:cs="Segoe UI"/>
                <w:color w:val="000000"/>
                <w:lang w:eastAsia="en-AU"/>
              </w:rPr>
              <w:t>3</w:t>
            </w:r>
            <w:r>
              <w:rPr>
                <w:rFonts w:eastAsia="Times New Roman"/>
                <w:color w:val="000000"/>
                <w:lang w:eastAsia="en-AU"/>
              </w:rPr>
              <w:t>.</w:t>
            </w:r>
            <w:r w:rsidR="004E651E" w:rsidRPr="003E63F3">
              <w:rPr>
                <w:rFonts w:ascii="Public Sans Light" w:eastAsia="Times New Roman" w:hAnsi="Public Sans Light" w:cs="Segoe UI"/>
                <w:color w:val="000000"/>
                <w:lang w:eastAsia="en-AU"/>
              </w:rPr>
              <w:t xml:space="preserve"> </w:t>
            </w:r>
            <w:r w:rsidR="00136BAC" w:rsidRPr="003E63F3">
              <w:rPr>
                <w:rFonts w:ascii="Public Sans Light" w:eastAsia="Times New Roman" w:hAnsi="Public Sans Light" w:cs="Segoe UI"/>
                <w:color w:val="000000"/>
                <w:lang w:eastAsia="en-AU"/>
              </w:rPr>
              <w:t>Use direct responses e.g. </w:t>
            </w:r>
            <w:r w:rsidR="00D16166" w:rsidRPr="003E63F3">
              <w:rPr>
                <w:rFonts w:ascii="Public Sans Light" w:eastAsia="Times New Roman" w:hAnsi="Public Sans Light" w:cs="Segoe UI"/>
                <w:color w:val="000000"/>
                <w:lang w:eastAsia="en-AU"/>
              </w:rPr>
              <w:t>r</w:t>
            </w:r>
            <w:r w:rsidR="00B808D7" w:rsidRPr="003E63F3">
              <w:rPr>
                <w:rFonts w:ascii="Public Sans Light" w:eastAsia="Times New Roman" w:hAnsi="Public Sans Light" w:cs="Segoe UI"/>
                <w:color w:val="000000"/>
                <w:lang w:eastAsia="en-AU"/>
              </w:rPr>
              <w:t xml:space="preserve">ule </w:t>
            </w:r>
            <w:r w:rsidR="008A1537" w:rsidRPr="003E63F3">
              <w:rPr>
                <w:rFonts w:ascii="Public Sans Light" w:eastAsia="Times New Roman" w:hAnsi="Public Sans Light" w:cs="Segoe UI"/>
                <w:color w:val="000000"/>
                <w:lang w:eastAsia="en-AU"/>
              </w:rPr>
              <w:t>r</w:t>
            </w:r>
            <w:r w:rsidR="00BE26F1" w:rsidRPr="003E63F3">
              <w:rPr>
                <w:rFonts w:ascii="Public Sans Light" w:eastAsia="Times New Roman" w:hAnsi="Public Sans Light" w:cs="Segoe UI"/>
                <w:color w:val="000000"/>
                <w:lang w:eastAsia="en-AU"/>
              </w:rPr>
              <w:t>eminder, r</w:t>
            </w:r>
            <w:r w:rsidR="00136BAC" w:rsidRPr="003E63F3">
              <w:rPr>
                <w:rFonts w:ascii="Public Sans Light" w:eastAsia="Times New Roman" w:hAnsi="Public Sans Light" w:cs="Segoe UI"/>
                <w:color w:val="000000"/>
                <w:lang w:eastAsia="en-AU"/>
              </w:rPr>
              <w:t xml:space="preserve">e-teach, provide choice, scripted interventions, student conference. Students have an opportunity to meet the classroom/playground behaviour expectation before </w:t>
            </w:r>
            <w:r w:rsidR="006A71C2" w:rsidRPr="003E63F3">
              <w:rPr>
                <w:rFonts w:ascii="Public Sans Light" w:eastAsia="Times New Roman" w:hAnsi="Public Sans Light" w:cs="Segoe UI"/>
                <w:color w:val="000000"/>
                <w:lang w:eastAsia="en-AU"/>
              </w:rPr>
              <w:t xml:space="preserve">a </w:t>
            </w:r>
            <w:r w:rsidR="00136BAC" w:rsidRPr="003E63F3">
              <w:rPr>
                <w:rFonts w:ascii="Public Sans Light" w:eastAsia="Times New Roman" w:hAnsi="Public Sans Light" w:cs="Segoe UI"/>
                <w:color w:val="000000"/>
                <w:lang w:eastAsia="en-AU"/>
              </w:rPr>
              <w:t>low-level consequence is applied. </w:t>
            </w:r>
          </w:p>
        </w:tc>
        <w:tc>
          <w:tcPr>
            <w:tcW w:w="3390" w:type="dxa"/>
            <w:tcBorders>
              <w:top w:val="single" w:sz="6" w:space="0" w:color="002664" w:themeColor="accent2"/>
              <w:left w:val="nil"/>
              <w:bottom w:val="single" w:sz="6" w:space="0" w:color="002664" w:themeColor="accent2"/>
              <w:right w:val="single" w:sz="6" w:space="0" w:color="002664" w:themeColor="accent2"/>
            </w:tcBorders>
            <w:shd w:val="clear" w:color="auto" w:fill="auto"/>
            <w:hideMark/>
          </w:tcPr>
          <w:p w14:paraId="530FEBB0" w14:textId="78DC92ED" w:rsidR="00136BAC" w:rsidRPr="003E63F3" w:rsidRDefault="00136BAC" w:rsidP="00432BAE">
            <w:pPr>
              <w:suppressAutoHyphens w:val="0"/>
              <w:spacing w:before="20" w:after="20"/>
              <w:ind w:left="144" w:right="144"/>
              <w:textAlignment w:val="baseline"/>
              <w:rPr>
                <w:rFonts w:ascii="Public Sans Light" w:eastAsia="Times New Roman" w:hAnsi="Public Sans Light" w:cs="Segoe UI"/>
                <w:color w:val="000000"/>
                <w:lang w:eastAsia="en-AU"/>
              </w:rPr>
            </w:pPr>
            <w:r w:rsidRPr="003E63F3">
              <w:rPr>
                <w:rFonts w:ascii="Public Sans Light" w:eastAsia="Times New Roman" w:hAnsi="Public Sans Light" w:cs="Segoe UI"/>
                <w:color w:val="000000" w:themeColor="text1"/>
                <w:lang w:eastAsia="en-AU"/>
              </w:rPr>
              <w:t xml:space="preserve">3. </w:t>
            </w:r>
            <w:r w:rsidR="00BF75E1" w:rsidRPr="003E63F3">
              <w:rPr>
                <w:rFonts w:ascii="Public Sans Light" w:eastAsia="Times New Roman" w:hAnsi="Public Sans Light" w:cs="Segoe UI"/>
                <w:color w:val="000000" w:themeColor="text1"/>
                <w:lang w:eastAsia="en-AU"/>
              </w:rPr>
              <w:t>HT/DP</w:t>
            </w:r>
            <w:r w:rsidR="005A1EFE" w:rsidRPr="003E63F3">
              <w:rPr>
                <w:rFonts w:ascii="Public Sans Light" w:eastAsia="Times New Roman" w:hAnsi="Public Sans Light" w:cs="Segoe UI"/>
                <w:color w:val="000000" w:themeColor="text1"/>
                <w:lang w:eastAsia="en-AU"/>
              </w:rPr>
              <w:t xml:space="preserve"> </w:t>
            </w:r>
            <w:r w:rsidR="004B2374" w:rsidRPr="003E63F3">
              <w:rPr>
                <w:rFonts w:ascii="Public Sans Light" w:eastAsia="Times New Roman" w:hAnsi="Public Sans Light" w:cs="Segoe UI"/>
                <w:color w:val="000000" w:themeColor="text1"/>
                <w:lang w:eastAsia="en-AU"/>
              </w:rPr>
              <w:t>collects</w:t>
            </w:r>
            <w:r w:rsidR="005A1EFE" w:rsidRPr="003E63F3">
              <w:rPr>
                <w:rFonts w:ascii="Public Sans Light" w:eastAsia="Times New Roman" w:hAnsi="Public Sans Light" w:cs="Segoe UI"/>
                <w:color w:val="000000" w:themeColor="text1"/>
                <w:lang w:eastAsia="en-AU"/>
              </w:rPr>
              <w:t xml:space="preserve"> information and </w:t>
            </w:r>
            <w:r w:rsidR="004B2374" w:rsidRPr="003E63F3">
              <w:rPr>
                <w:rFonts w:ascii="Public Sans Light" w:eastAsia="Times New Roman" w:hAnsi="Public Sans Light" w:cs="Segoe UI"/>
                <w:color w:val="000000" w:themeColor="text1"/>
                <w:lang w:eastAsia="en-AU"/>
              </w:rPr>
              <w:t>reviews</w:t>
            </w:r>
            <w:r w:rsidR="005A1EFE" w:rsidRPr="003E63F3">
              <w:rPr>
                <w:rFonts w:ascii="Public Sans Light" w:eastAsia="Times New Roman" w:hAnsi="Public Sans Light" w:cs="Segoe UI"/>
                <w:color w:val="000000" w:themeColor="text1"/>
                <w:lang w:eastAsia="en-AU"/>
              </w:rPr>
              <w:t xml:space="preserve"> the incident from multiple perspectives to determine </w:t>
            </w:r>
            <w:r w:rsidR="00CF4E5F" w:rsidRPr="003E63F3">
              <w:rPr>
                <w:rFonts w:ascii="Public Sans Light" w:eastAsia="Times New Roman" w:hAnsi="Public Sans Light" w:cs="Segoe UI"/>
                <w:color w:val="000000" w:themeColor="text1"/>
                <w:lang w:eastAsia="en-AU"/>
              </w:rPr>
              <w:t xml:space="preserve">the </w:t>
            </w:r>
            <w:r w:rsidR="005A1EFE" w:rsidRPr="003E63F3">
              <w:rPr>
                <w:rFonts w:ascii="Public Sans Light" w:eastAsia="Times New Roman" w:hAnsi="Public Sans Light" w:cs="Segoe UI"/>
                <w:color w:val="000000" w:themeColor="text1"/>
                <w:lang w:eastAsia="en-AU"/>
              </w:rPr>
              <w:t xml:space="preserve">next steps. </w:t>
            </w:r>
            <w:r w:rsidR="00055E05">
              <w:rPr>
                <w:rFonts w:ascii="Public Sans Light" w:eastAsia="Times New Roman" w:hAnsi="Public Sans Light" w:cs="Segoe UI"/>
                <w:color w:val="000000" w:themeColor="text1"/>
                <w:lang w:eastAsia="en-AU"/>
              </w:rPr>
              <w:t>CT/</w:t>
            </w:r>
            <w:r w:rsidR="00501B3A" w:rsidRPr="003E63F3">
              <w:rPr>
                <w:rFonts w:ascii="Public Sans Light" w:eastAsia="Times New Roman" w:hAnsi="Public Sans Light" w:cs="Segoe UI"/>
                <w:color w:val="000000" w:themeColor="text1"/>
                <w:lang w:eastAsia="en-AU"/>
              </w:rPr>
              <w:t>HT/D</w:t>
            </w:r>
            <w:r w:rsidR="00A0321F" w:rsidRPr="003E63F3">
              <w:rPr>
                <w:rFonts w:ascii="Public Sans Light" w:eastAsia="Times New Roman" w:hAnsi="Public Sans Light" w:cs="Segoe UI"/>
                <w:color w:val="000000" w:themeColor="text1"/>
                <w:lang w:eastAsia="en-AU"/>
              </w:rPr>
              <w:t>P</w:t>
            </w:r>
            <w:r w:rsidR="00EE107F" w:rsidRPr="003E63F3">
              <w:rPr>
                <w:rFonts w:ascii="Public Sans Light" w:eastAsia="Times New Roman" w:hAnsi="Public Sans Light" w:cs="Segoe UI"/>
                <w:color w:val="000000" w:themeColor="text1"/>
                <w:lang w:eastAsia="en-AU"/>
              </w:rPr>
              <w:t xml:space="preserve"> to</w:t>
            </w:r>
            <w:r w:rsidR="00501B3A" w:rsidRPr="003E63F3">
              <w:rPr>
                <w:rFonts w:ascii="Public Sans Light" w:eastAsia="Times New Roman" w:hAnsi="Public Sans Light" w:cs="Segoe UI"/>
                <w:color w:val="000000" w:themeColor="text1"/>
                <w:lang w:eastAsia="en-AU"/>
              </w:rPr>
              <w:t xml:space="preserve"> </w:t>
            </w:r>
            <w:r w:rsidR="005A1EFE" w:rsidRPr="003E63F3">
              <w:rPr>
                <w:rFonts w:ascii="Public Sans Light" w:eastAsia="Times New Roman" w:hAnsi="Public Sans Light" w:cs="Segoe UI"/>
                <w:color w:val="000000" w:themeColor="text1"/>
                <w:lang w:eastAsia="en-AU"/>
              </w:rPr>
              <w:t xml:space="preserve">record </w:t>
            </w:r>
            <w:r w:rsidR="00EE107F" w:rsidRPr="003E63F3">
              <w:rPr>
                <w:rFonts w:ascii="Public Sans Light" w:eastAsia="Times New Roman" w:hAnsi="Public Sans Light" w:cs="Segoe UI"/>
                <w:color w:val="000000" w:themeColor="text1"/>
                <w:lang w:eastAsia="en-AU"/>
              </w:rPr>
              <w:t>incident</w:t>
            </w:r>
            <w:r w:rsidR="00DD4ED9" w:rsidRPr="003E63F3">
              <w:rPr>
                <w:rFonts w:ascii="Public Sans Light" w:eastAsia="Times New Roman" w:hAnsi="Public Sans Light" w:cs="Segoe UI"/>
                <w:color w:val="000000" w:themeColor="text1"/>
                <w:lang w:eastAsia="en-AU"/>
              </w:rPr>
              <w:t xml:space="preserve"> </w:t>
            </w:r>
            <w:r w:rsidR="005A1EFE" w:rsidRPr="003E63F3">
              <w:rPr>
                <w:rFonts w:ascii="Public Sans Light" w:eastAsia="Times New Roman" w:hAnsi="Public Sans Light" w:cs="Segoe UI"/>
                <w:color w:val="000000" w:themeColor="text1"/>
                <w:lang w:eastAsia="en-AU"/>
              </w:rPr>
              <w:t xml:space="preserve">on </w:t>
            </w:r>
            <w:r w:rsidR="00621EC0" w:rsidRPr="003E63F3">
              <w:rPr>
                <w:rFonts w:ascii="Public Sans Light" w:eastAsia="Times New Roman" w:hAnsi="Public Sans Light" w:cs="Segoe UI"/>
                <w:color w:val="000000" w:themeColor="text1"/>
                <w:lang w:eastAsia="en-AU"/>
              </w:rPr>
              <w:t>Behaviour / wellbeing system</w:t>
            </w:r>
            <w:r w:rsidR="005A1EFE" w:rsidRPr="003E63F3">
              <w:rPr>
                <w:rFonts w:ascii="Public Sans Light" w:eastAsia="Times New Roman" w:hAnsi="Public Sans Light" w:cs="Segoe UI"/>
                <w:color w:val="000000" w:themeColor="text1"/>
                <w:lang w:eastAsia="en-AU"/>
              </w:rPr>
              <w:t xml:space="preserve"> and contact parent/carer by email or phone.</w:t>
            </w:r>
            <w:r w:rsidR="00FC3FB6" w:rsidRPr="003E63F3">
              <w:rPr>
                <w:rFonts w:ascii="Public Sans Light" w:eastAsia="Times New Roman" w:hAnsi="Public Sans Light" w:cs="Segoe UI"/>
                <w:color w:val="000000" w:themeColor="text1"/>
                <w:lang w:eastAsia="en-AU"/>
              </w:rPr>
              <w:t xml:space="preserve"> </w:t>
            </w:r>
            <w:r w:rsidR="001C7FDF" w:rsidRPr="003E63F3">
              <w:rPr>
                <w:rFonts w:ascii="Public Sans Light" w:eastAsia="Times New Roman" w:hAnsi="Public Sans Light" w:cs="Segoe UI"/>
                <w:color w:val="000000" w:themeColor="text1"/>
                <w:lang w:eastAsia="en-AU"/>
              </w:rPr>
              <w:t>DP</w:t>
            </w:r>
            <w:r w:rsidR="006774F4" w:rsidRPr="003E63F3">
              <w:rPr>
                <w:rFonts w:ascii="Public Sans Light" w:eastAsia="Times New Roman" w:hAnsi="Public Sans Light" w:cs="Segoe UI"/>
                <w:color w:val="000000" w:themeColor="text1"/>
                <w:lang w:eastAsia="en-AU"/>
              </w:rPr>
              <w:t>/P</w:t>
            </w:r>
            <w:r w:rsidR="00997486" w:rsidRPr="003E63F3">
              <w:rPr>
                <w:rFonts w:ascii="Public Sans Light" w:eastAsia="Times New Roman" w:hAnsi="Public Sans Light" w:cs="Segoe UI"/>
                <w:color w:val="000000" w:themeColor="text1"/>
                <w:lang w:eastAsia="en-AU"/>
              </w:rPr>
              <w:t xml:space="preserve"> may consider further action </w:t>
            </w:r>
            <w:r w:rsidR="00AD1754" w:rsidRPr="003E63F3">
              <w:rPr>
                <w:rFonts w:ascii="Public Sans Light" w:eastAsia="Times New Roman" w:hAnsi="Public Sans Light" w:cs="Segoe UI"/>
                <w:color w:val="000000" w:themeColor="text1"/>
                <w:lang w:eastAsia="en-AU"/>
              </w:rPr>
              <w:t>for</w:t>
            </w:r>
            <w:r w:rsidR="001812B4" w:rsidRPr="003E63F3">
              <w:rPr>
                <w:rFonts w:ascii="Public Sans Light" w:eastAsia="Times New Roman" w:hAnsi="Public Sans Light" w:cs="Segoe UI"/>
                <w:color w:val="000000" w:themeColor="text1"/>
                <w:lang w:eastAsia="en-AU"/>
              </w:rPr>
              <w:t xml:space="preserve"> e</w:t>
            </w:r>
            <w:r w:rsidR="00B9325D" w:rsidRPr="003E63F3">
              <w:rPr>
                <w:rFonts w:ascii="Public Sans Light" w:eastAsia="Times New Roman" w:hAnsi="Public Sans Light" w:cs="Segoe UI"/>
                <w:color w:val="000000" w:themeColor="text1"/>
                <w:lang w:eastAsia="en-AU"/>
              </w:rPr>
              <w:t xml:space="preserve">.g. </w:t>
            </w:r>
            <w:r w:rsidR="0092444B" w:rsidRPr="003E63F3">
              <w:rPr>
                <w:rFonts w:ascii="Public Sans Light" w:eastAsia="Times New Roman" w:hAnsi="Public Sans Light" w:cs="Segoe UI"/>
                <w:color w:val="000000" w:themeColor="text1"/>
                <w:lang w:eastAsia="en-AU"/>
              </w:rPr>
              <w:t>f</w:t>
            </w:r>
            <w:r w:rsidR="00B62576" w:rsidRPr="003E63F3">
              <w:rPr>
                <w:rFonts w:ascii="Public Sans Light" w:eastAsia="Times New Roman" w:hAnsi="Public Sans Light" w:cs="Segoe UI"/>
                <w:color w:val="000000" w:themeColor="text1"/>
                <w:lang w:eastAsia="en-AU"/>
              </w:rPr>
              <w:t>ormal caution</w:t>
            </w:r>
            <w:r w:rsidR="00944A94" w:rsidRPr="003E63F3">
              <w:rPr>
                <w:rFonts w:ascii="Public Sans Light" w:eastAsia="Times New Roman" w:hAnsi="Public Sans Light" w:cs="Segoe UI"/>
                <w:color w:val="000000" w:themeColor="text1"/>
                <w:lang w:eastAsia="en-AU"/>
              </w:rPr>
              <w:t>/suspension</w:t>
            </w:r>
            <w:r w:rsidR="00B9325D" w:rsidRPr="003E63F3">
              <w:rPr>
                <w:rFonts w:ascii="Public Sans Light" w:eastAsia="Times New Roman" w:hAnsi="Public Sans Light" w:cs="Segoe UI"/>
                <w:color w:val="000000" w:themeColor="text1"/>
                <w:lang w:eastAsia="en-AU"/>
              </w:rPr>
              <w:t>.</w:t>
            </w:r>
          </w:p>
        </w:tc>
      </w:tr>
      <w:tr w:rsidR="00136BAC" w:rsidRPr="003E63F3" w14:paraId="353EF285" w14:textId="77777777" w:rsidTr="009F2C93">
        <w:trPr>
          <w:trHeight w:val="15"/>
          <w:tblHeader/>
        </w:trPr>
        <w:tc>
          <w:tcPr>
            <w:tcW w:w="3373" w:type="dxa"/>
            <w:tcBorders>
              <w:top w:val="nil"/>
              <w:left w:val="single" w:sz="6" w:space="0" w:color="002664" w:themeColor="accent2"/>
              <w:bottom w:val="nil"/>
              <w:right w:val="nil"/>
            </w:tcBorders>
            <w:shd w:val="clear" w:color="auto" w:fill="FFFFFF" w:themeFill="background1"/>
            <w:hideMark/>
          </w:tcPr>
          <w:p w14:paraId="1AB61B3F" w14:textId="3F38B4BC" w:rsidR="00136BAC" w:rsidRPr="003E63F3" w:rsidRDefault="00136BAC" w:rsidP="00432BAE">
            <w:pPr>
              <w:suppressAutoHyphens w:val="0"/>
              <w:spacing w:before="20" w:after="20"/>
              <w:ind w:left="144" w:right="144"/>
              <w:textAlignment w:val="baseline"/>
              <w:rPr>
                <w:rFonts w:ascii="Public Sans Light" w:eastAsia="Times New Roman" w:hAnsi="Public Sans Light" w:cs="Segoe UI"/>
                <w:color w:val="000000"/>
                <w:lang w:eastAsia="en-AU"/>
              </w:rPr>
            </w:pPr>
            <w:r w:rsidRPr="003E63F3">
              <w:rPr>
                <w:rFonts w:ascii="Public Sans Light" w:eastAsia="Times New Roman" w:hAnsi="Public Sans Light" w:cs="Segoe UI"/>
                <w:color w:val="000000" w:themeColor="text1"/>
                <w:lang w:eastAsia="en-AU"/>
              </w:rPr>
              <w:t xml:space="preserve">4. </w:t>
            </w:r>
            <w:r w:rsidR="00A7508B" w:rsidRPr="003E63F3">
              <w:rPr>
                <w:rFonts w:ascii="Public Sans Light" w:eastAsia="Times New Roman" w:hAnsi="Public Sans Light" w:cs="Segoe UI"/>
                <w:color w:val="000000" w:themeColor="text1"/>
                <w:lang w:eastAsia="en-AU"/>
              </w:rPr>
              <w:t>Social-emotional</w:t>
            </w:r>
            <w:r w:rsidRPr="003E63F3">
              <w:rPr>
                <w:rFonts w:ascii="Public Sans Light" w:eastAsia="Times New Roman" w:hAnsi="Public Sans Light" w:cs="Segoe UI"/>
                <w:color w:val="000000" w:themeColor="text1"/>
                <w:lang w:eastAsia="en-AU"/>
              </w:rPr>
              <w:t xml:space="preserve"> </w:t>
            </w:r>
            <w:r w:rsidR="43852683" w:rsidRPr="003E63F3">
              <w:rPr>
                <w:rFonts w:ascii="Public Sans Light" w:eastAsia="Times New Roman" w:hAnsi="Public Sans Light" w:cs="Segoe UI"/>
                <w:color w:val="000000" w:themeColor="text1"/>
                <w:lang w:eastAsia="en-AU"/>
              </w:rPr>
              <w:t>l</w:t>
            </w:r>
            <w:r w:rsidRPr="003E63F3">
              <w:rPr>
                <w:rFonts w:ascii="Public Sans Light" w:eastAsia="Times New Roman" w:hAnsi="Public Sans Light" w:cs="Segoe UI"/>
                <w:color w:val="000000" w:themeColor="text1"/>
                <w:lang w:eastAsia="en-AU"/>
              </w:rPr>
              <w:t xml:space="preserve">earning </w:t>
            </w:r>
            <w:r w:rsidR="1E5D4021" w:rsidRPr="003E63F3">
              <w:rPr>
                <w:rFonts w:ascii="Public Sans Light" w:eastAsia="Times New Roman" w:hAnsi="Public Sans Light" w:cs="Segoe UI"/>
                <w:color w:val="000000" w:themeColor="text1"/>
                <w:lang w:eastAsia="en-AU"/>
              </w:rPr>
              <w:t>lessons</w:t>
            </w:r>
            <w:r w:rsidRPr="003E63F3">
              <w:rPr>
                <w:rFonts w:ascii="Public Sans Light" w:eastAsia="Times New Roman" w:hAnsi="Public Sans Light" w:cs="Segoe UI"/>
                <w:color w:val="000000" w:themeColor="text1"/>
                <w:lang w:eastAsia="en-AU"/>
              </w:rPr>
              <w:t xml:space="preserve"> are taught</w:t>
            </w:r>
            <w:r w:rsidR="008D729E" w:rsidRPr="003E63F3">
              <w:rPr>
                <w:rFonts w:ascii="Public Sans Light" w:eastAsia="Times New Roman" w:hAnsi="Public Sans Light" w:cs="Segoe UI"/>
                <w:color w:val="000000" w:themeColor="text1"/>
                <w:lang w:eastAsia="en-AU"/>
              </w:rPr>
              <w:t xml:space="preserve"> </w:t>
            </w:r>
            <w:r w:rsidR="55B5D2D6" w:rsidRPr="003E63F3">
              <w:rPr>
                <w:rFonts w:ascii="Public Sans Light" w:eastAsia="Times New Roman" w:hAnsi="Public Sans Light" w:cs="Segoe UI"/>
                <w:color w:val="000000" w:themeColor="text1"/>
                <w:lang w:eastAsia="en-AU"/>
              </w:rPr>
              <w:t>during fortnightly wellbeing lessons</w:t>
            </w:r>
            <w:r w:rsidR="36666F80" w:rsidRPr="003E63F3">
              <w:rPr>
                <w:rFonts w:ascii="Public Sans Light" w:eastAsia="Times New Roman" w:hAnsi="Public Sans Light" w:cs="Segoe UI"/>
                <w:color w:val="000000" w:themeColor="text1"/>
                <w:lang w:eastAsia="en-AU"/>
              </w:rPr>
              <w:t>.</w:t>
            </w:r>
            <w:r w:rsidR="55B5D2D6" w:rsidRPr="003E63F3">
              <w:rPr>
                <w:rFonts w:ascii="Public Sans Light" w:eastAsia="Times New Roman" w:hAnsi="Public Sans Light" w:cs="Segoe UI"/>
                <w:color w:val="000000" w:themeColor="text1"/>
                <w:lang w:eastAsia="en-AU"/>
              </w:rPr>
              <w:t xml:space="preserve"> </w:t>
            </w:r>
          </w:p>
        </w:tc>
        <w:tc>
          <w:tcPr>
            <w:tcW w:w="3512" w:type="dxa"/>
            <w:tcBorders>
              <w:top w:val="nil"/>
              <w:left w:val="nil"/>
              <w:bottom w:val="nil"/>
              <w:right w:val="nil"/>
            </w:tcBorders>
            <w:shd w:val="clear" w:color="auto" w:fill="auto"/>
            <w:hideMark/>
          </w:tcPr>
          <w:p w14:paraId="57401275" w14:textId="769FE23E" w:rsidR="00136BAC" w:rsidRPr="003E63F3" w:rsidRDefault="007E1F08" w:rsidP="00432BAE">
            <w:pPr>
              <w:suppressAutoHyphens w:val="0"/>
              <w:spacing w:before="20" w:after="20"/>
              <w:ind w:left="144" w:right="144"/>
              <w:textAlignment w:val="baseline"/>
              <w:rPr>
                <w:rFonts w:ascii="Public Sans Light" w:eastAsia="Times New Roman" w:hAnsi="Public Sans Light" w:cs="Segoe UI"/>
                <w:color w:val="000000"/>
                <w:lang w:eastAsia="en-AU"/>
              </w:rPr>
            </w:pPr>
            <w:r w:rsidRPr="003E63F3">
              <w:rPr>
                <w:rFonts w:ascii="Public Sans Light" w:eastAsia="Times New Roman" w:hAnsi="Public Sans Light" w:cs="Segoe UI"/>
                <w:color w:val="000000" w:themeColor="text1"/>
                <w:lang w:eastAsia="en-AU"/>
              </w:rPr>
              <w:t xml:space="preserve">4. </w:t>
            </w:r>
            <w:r w:rsidR="002E245E" w:rsidRPr="003E63F3">
              <w:rPr>
                <w:rFonts w:ascii="Public Sans Light" w:eastAsia="Times New Roman" w:hAnsi="Public Sans Light" w:cs="Segoe UI"/>
                <w:color w:val="000000" w:themeColor="text1"/>
                <w:lang w:eastAsia="en-AU"/>
              </w:rPr>
              <w:t xml:space="preserve">Teacher </w:t>
            </w:r>
            <w:r w:rsidR="00136BAC" w:rsidRPr="003E63F3">
              <w:rPr>
                <w:rFonts w:ascii="Public Sans Light" w:eastAsia="Times New Roman" w:hAnsi="Public Sans Light" w:cs="Segoe UI"/>
                <w:color w:val="000000" w:themeColor="text1"/>
                <w:lang w:eastAsia="en-AU"/>
              </w:rPr>
              <w:t xml:space="preserve">records on </w:t>
            </w:r>
            <w:r w:rsidR="00621EC0" w:rsidRPr="003E63F3">
              <w:rPr>
                <w:rFonts w:ascii="Public Sans Light" w:eastAsia="Times New Roman" w:hAnsi="Public Sans Light" w:cs="Segoe UI"/>
                <w:color w:val="000000" w:themeColor="text1"/>
                <w:lang w:eastAsia="en-AU"/>
              </w:rPr>
              <w:t>Behaviour / wellbeing ITD system</w:t>
            </w:r>
            <w:r w:rsidR="00136BAC" w:rsidRPr="003E63F3">
              <w:rPr>
                <w:rFonts w:ascii="Public Sans Light" w:eastAsia="Times New Roman" w:hAnsi="Public Sans Light" w:cs="Segoe UI"/>
                <w:color w:val="000000" w:themeColor="text1"/>
                <w:lang w:eastAsia="en-AU"/>
              </w:rPr>
              <w:t xml:space="preserve"> by the end of the school day. Monitor and inform </w:t>
            </w:r>
            <w:r w:rsidR="00FA4A13" w:rsidRPr="003E63F3">
              <w:rPr>
                <w:rFonts w:ascii="Public Sans Light" w:eastAsia="Times New Roman" w:hAnsi="Public Sans Light" w:cs="Segoe UI"/>
                <w:color w:val="000000" w:themeColor="text1"/>
                <w:lang w:eastAsia="en-AU"/>
              </w:rPr>
              <w:t xml:space="preserve">the </w:t>
            </w:r>
            <w:r w:rsidR="00136BAC" w:rsidRPr="003E63F3">
              <w:rPr>
                <w:rFonts w:ascii="Public Sans Light" w:eastAsia="Times New Roman" w:hAnsi="Public Sans Light" w:cs="Segoe UI"/>
                <w:color w:val="000000" w:themeColor="text1"/>
                <w:lang w:eastAsia="en-AU"/>
              </w:rPr>
              <w:t xml:space="preserve">family if repeated. For some incidents, </w:t>
            </w:r>
            <w:r w:rsidR="00FA4A13" w:rsidRPr="003E63F3">
              <w:rPr>
                <w:rFonts w:ascii="Public Sans Light" w:eastAsia="Times New Roman" w:hAnsi="Public Sans Light" w:cs="Segoe UI"/>
                <w:color w:val="000000" w:themeColor="text1"/>
                <w:lang w:eastAsia="en-AU"/>
              </w:rPr>
              <w:t xml:space="preserve">a </w:t>
            </w:r>
            <w:r w:rsidR="00136BAC" w:rsidRPr="003E63F3">
              <w:rPr>
                <w:rFonts w:ascii="Public Sans Light" w:eastAsia="Times New Roman" w:hAnsi="Public Sans Light" w:cs="Segoe UI"/>
                <w:color w:val="000000" w:themeColor="text1"/>
                <w:lang w:eastAsia="en-AU"/>
              </w:rPr>
              <w:t xml:space="preserve">referral is made to the school’s </w:t>
            </w:r>
            <w:r w:rsidR="7BC9B19A" w:rsidRPr="003E63F3">
              <w:rPr>
                <w:rFonts w:ascii="Public Sans Light" w:eastAsia="Times New Roman" w:hAnsi="Public Sans Light" w:cs="Segoe UI"/>
                <w:color w:val="000000" w:themeColor="text1"/>
                <w:lang w:eastAsia="en-AU"/>
              </w:rPr>
              <w:t>a</w:t>
            </w:r>
            <w:r w:rsidR="00136BAC" w:rsidRPr="003E63F3">
              <w:rPr>
                <w:rFonts w:ascii="Public Sans Light" w:eastAsia="Times New Roman" w:hAnsi="Public Sans Light" w:cs="Segoe UI"/>
                <w:color w:val="000000" w:themeColor="text1"/>
                <w:lang w:eastAsia="en-AU"/>
              </w:rPr>
              <w:t>nti-</w:t>
            </w:r>
            <w:r w:rsidR="4306085D" w:rsidRPr="003E63F3">
              <w:rPr>
                <w:rFonts w:ascii="Public Sans Light" w:eastAsia="Times New Roman" w:hAnsi="Public Sans Light" w:cs="Segoe UI"/>
                <w:color w:val="000000" w:themeColor="text1"/>
                <w:lang w:eastAsia="en-AU"/>
              </w:rPr>
              <w:t>r</w:t>
            </w:r>
            <w:r w:rsidR="00136BAC" w:rsidRPr="003E63F3">
              <w:rPr>
                <w:rFonts w:ascii="Public Sans Light" w:eastAsia="Times New Roman" w:hAnsi="Public Sans Light" w:cs="Segoe UI"/>
                <w:color w:val="000000" w:themeColor="text1"/>
                <w:lang w:eastAsia="en-AU"/>
              </w:rPr>
              <w:t xml:space="preserve">acism </w:t>
            </w:r>
            <w:r w:rsidR="1774227B" w:rsidRPr="003E63F3">
              <w:rPr>
                <w:rFonts w:ascii="Public Sans Light" w:eastAsia="Times New Roman" w:hAnsi="Public Sans Light" w:cs="Segoe UI"/>
                <w:color w:val="000000" w:themeColor="text1"/>
                <w:lang w:eastAsia="en-AU"/>
              </w:rPr>
              <w:t>c</w:t>
            </w:r>
            <w:r w:rsidR="00136BAC" w:rsidRPr="003E63F3">
              <w:rPr>
                <w:rFonts w:ascii="Public Sans Light" w:eastAsia="Times New Roman" w:hAnsi="Public Sans Light" w:cs="Segoe UI"/>
                <w:color w:val="000000" w:themeColor="text1"/>
                <w:lang w:eastAsia="en-AU"/>
              </w:rPr>
              <w:t xml:space="preserve">ontact </w:t>
            </w:r>
            <w:r w:rsidR="4334C6A8" w:rsidRPr="003E63F3">
              <w:rPr>
                <w:rFonts w:ascii="Public Sans Light" w:eastAsia="Times New Roman" w:hAnsi="Public Sans Light" w:cs="Segoe UI"/>
                <w:color w:val="000000" w:themeColor="text1"/>
                <w:lang w:eastAsia="en-AU"/>
              </w:rPr>
              <w:t>o</w:t>
            </w:r>
            <w:r w:rsidR="00136BAC" w:rsidRPr="003E63F3">
              <w:rPr>
                <w:rFonts w:ascii="Public Sans Light" w:eastAsia="Times New Roman" w:hAnsi="Public Sans Light" w:cs="Segoe UI"/>
                <w:color w:val="000000" w:themeColor="text1"/>
                <w:lang w:eastAsia="en-AU"/>
              </w:rPr>
              <w:t>fficer</w:t>
            </w:r>
            <w:r w:rsidR="7B472306" w:rsidRPr="003E63F3">
              <w:rPr>
                <w:rFonts w:ascii="Public Sans Light" w:eastAsia="Times New Roman" w:hAnsi="Public Sans Light" w:cs="Segoe UI"/>
                <w:color w:val="000000" w:themeColor="text1"/>
                <w:lang w:eastAsia="en-AU"/>
              </w:rPr>
              <w:t xml:space="preserve"> (ARCO)</w:t>
            </w:r>
            <w:r w:rsidR="00136BAC" w:rsidRPr="003E63F3">
              <w:rPr>
                <w:rFonts w:ascii="Public Sans Light" w:eastAsia="Times New Roman" w:hAnsi="Public Sans Light" w:cs="Segoe UI"/>
                <w:color w:val="000000" w:themeColor="text1"/>
                <w:lang w:eastAsia="en-AU"/>
              </w:rPr>
              <w:t xml:space="preserve"> or </w:t>
            </w:r>
            <w:r w:rsidR="44AB898E" w:rsidRPr="003E63F3">
              <w:rPr>
                <w:rFonts w:ascii="Public Sans Light" w:eastAsia="Times New Roman" w:hAnsi="Public Sans Light" w:cs="Segoe UI"/>
                <w:color w:val="000000" w:themeColor="text1"/>
                <w:lang w:eastAsia="en-AU"/>
              </w:rPr>
              <w:t>a</w:t>
            </w:r>
            <w:r w:rsidR="00136BAC" w:rsidRPr="003E63F3">
              <w:rPr>
                <w:rFonts w:ascii="Public Sans Light" w:eastAsia="Times New Roman" w:hAnsi="Public Sans Light" w:cs="Segoe UI"/>
                <w:color w:val="000000" w:themeColor="text1"/>
                <w:lang w:eastAsia="en-AU"/>
              </w:rPr>
              <w:t xml:space="preserve">nti-bullying </w:t>
            </w:r>
            <w:r w:rsidR="1DE4C209" w:rsidRPr="003E63F3">
              <w:rPr>
                <w:rFonts w:ascii="Public Sans Light" w:eastAsia="Times New Roman" w:hAnsi="Public Sans Light" w:cs="Segoe UI"/>
                <w:color w:val="000000" w:themeColor="text1"/>
                <w:lang w:eastAsia="en-AU"/>
              </w:rPr>
              <w:t>c</w:t>
            </w:r>
            <w:r w:rsidR="00136BAC" w:rsidRPr="003E63F3">
              <w:rPr>
                <w:rFonts w:ascii="Public Sans Light" w:eastAsia="Times New Roman" w:hAnsi="Public Sans Light" w:cs="Segoe UI"/>
                <w:color w:val="000000" w:themeColor="text1"/>
                <w:lang w:eastAsia="en-AU"/>
              </w:rPr>
              <w:t>o-ordinator. </w:t>
            </w:r>
          </w:p>
        </w:tc>
        <w:tc>
          <w:tcPr>
            <w:tcW w:w="3390" w:type="dxa"/>
            <w:tcBorders>
              <w:top w:val="nil"/>
              <w:left w:val="nil"/>
              <w:bottom w:val="nil"/>
              <w:right w:val="single" w:sz="6" w:space="0" w:color="002664" w:themeColor="accent2"/>
            </w:tcBorders>
            <w:shd w:val="clear" w:color="auto" w:fill="auto"/>
            <w:hideMark/>
          </w:tcPr>
          <w:p w14:paraId="5010F2C9" w14:textId="0F22CBB0" w:rsidR="00136BAC" w:rsidRPr="003E63F3" w:rsidRDefault="00136BAC" w:rsidP="00432BAE">
            <w:pPr>
              <w:suppressAutoHyphens w:val="0"/>
              <w:spacing w:before="20" w:after="20"/>
              <w:ind w:left="144" w:right="144"/>
              <w:textAlignment w:val="baseline"/>
              <w:rPr>
                <w:rFonts w:ascii="Segoe UI" w:eastAsia="Times New Roman" w:hAnsi="Segoe UI" w:cs="Segoe UI"/>
                <w:color w:val="000000"/>
                <w:lang w:eastAsia="en-AU"/>
              </w:rPr>
            </w:pPr>
            <w:r w:rsidRPr="003E63F3">
              <w:rPr>
                <w:rFonts w:ascii="Public Sans Light" w:eastAsia="Times New Roman" w:hAnsi="Public Sans Light" w:cs="Segoe UI"/>
                <w:color w:val="000000"/>
                <w:lang w:eastAsia="en-AU"/>
              </w:rPr>
              <w:t xml:space="preserve">4. </w:t>
            </w:r>
            <w:r w:rsidR="00FC42FF" w:rsidRPr="003E63F3">
              <w:rPr>
                <w:rFonts w:ascii="Public Sans Light" w:eastAsia="Times New Roman" w:hAnsi="Public Sans Light" w:cs="Segoe UI"/>
                <w:color w:val="000000"/>
                <w:lang w:eastAsia="en-AU"/>
              </w:rPr>
              <w:t xml:space="preserve">Refer </w:t>
            </w:r>
            <w:r w:rsidRPr="003E63F3">
              <w:rPr>
                <w:rFonts w:ascii="Public Sans Light" w:eastAsia="Times New Roman" w:hAnsi="Public Sans Light" w:cs="Segoe UI"/>
                <w:color w:val="000000"/>
                <w:lang w:eastAsia="en-AU"/>
              </w:rPr>
              <w:t>to the school’s Learning Support</w:t>
            </w:r>
            <w:r w:rsidR="00055E05">
              <w:rPr>
                <w:rFonts w:ascii="Public Sans Light" w:eastAsia="Times New Roman" w:hAnsi="Public Sans Light" w:cs="Segoe UI"/>
                <w:color w:val="000000"/>
                <w:lang w:eastAsia="en-AU"/>
              </w:rPr>
              <w:t xml:space="preserve"> / Wellbeing</w:t>
            </w:r>
            <w:r w:rsidRPr="003E63F3">
              <w:rPr>
                <w:rFonts w:ascii="Public Sans Light" w:eastAsia="Times New Roman" w:hAnsi="Public Sans Light" w:cs="Segoe UI"/>
                <w:color w:val="000000"/>
                <w:lang w:eastAsia="en-AU"/>
              </w:rPr>
              <w:t xml:space="preserve"> Team</w:t>
            </w:r>
            <w:r w:rsidR="00220984" w:rsidRPr="003E63F3">
              <w:rPr>
                <w:rFonts w:ascii="Public Sans Light" w:eastAsia="Times New Roman" w:hAnsi="Public Sans Light" w:cs="Segoe UI"/>
                <w:color w:val="000000"/>
                <w:lang w:eastAsia="en-AU"/>
              </w:rPr>
              <w:t xml:space="preserve"> considering </w:t>
            </w:r>
            <w:r w:rsidR="00972CA6" w:rsidRPr="003E63F3">
              <w:rPr>
                <w:rFonts w:ascii="Public Sans Light" w:eastAsia="Times New Roman" w:hAnsi="Public Sans Light" w:cs="Segoe UI"/>
                <w:color w:val="000000"/>
                <w:lang w:eastAsia="en-AU"/>
              </w:rPr>
              <w:t>current</w:t>
            </w:r>
            <w:r w:rsidR="00D40061" w:rsidRPr="003E63F3">
              <w:rPr>
                <w:rFonts w:ascii="Public Sans Light" w:eastAsia="Times New Roman" w:hAnsi="Public Sans Light" w:cs="Segoe UI"/>
                <w:color w:val="000000"/>
                <w:lang w:eastAsia="en-AU"/>
              </w:rPr>
              <w:t xml:space="preserve"> and previous</w:t>
            </w:r>
            <w:r w:rsidR="00113E3A" w:rsidRPr="003E63F3">
              <w:rPr>
                <w:rFonts w:ascii="Public Sans Light" w:eastAsia="Times New Roman" w:hAnsi="Public Sans Light" w:cs="Segoe UI"/>
                <w:color w:val="000000"/>
                <w:lang w:eastAsia="en-AU"/>
              </w:rPr>
              <w:t xml:space="preserve"> behaviour data</w:t>
            </w:r>
            <w:r w:rsidR="000E41C9" w:rsidRPr="003E63F3">
              <w:rPr>
                <w:rFonts w:ascii="Public Sans Light" w:eastAsia="Times New Roman" w:hAnsi="Public Sans Light" w:cs="Segoe UI"/>
                <w:color w:val="000000"/>
                <w:lang w:eastAsia="en-AU"/>
              </w:rPr>
              <w:t>.</w:t>
            </w:r>
            <w:r w:rsidRPr="003E63F3">
              <w:rPr>
                <w:rFonts w:ascii="Public Sans Light" w:eastAsia="Times New Roman" w:hAnsi="Public Sans Light" w:cs="Segoe UI"/>
                <w:color w:val="000000"/>
                <w:lang w:eastAsia="en-AU"/>
              </w:rPr>
              <w:t xml:space="preserve"> Other </w:t>
            </w:r>
            <w:r w:rsidR="00D857C3" w:rsidRPr="003E63F3">
              <w:rPr>
                <w:rFonts w:ascii="Public Sans Light" w:eastAsia="Times New Roman" w:hAnsi="Public Sans Light" w:cs="Segoe UI"/>
                <w:color w:val="000000"/>
                <w:lang w:eastAsia="en-AU"/>
              </w:rPr>
              <w:t>actions</w:t>
            </w:r>
            <w:r w:rsidRPr="003E63F3">
              <w:rPr>
                <w:rFonts w:ascii="Public Sans Light" w:eastAsia="Times New Roman" w:hAnsi="Public Sans Light" w:cs="Segoe UI"/>
                <w:color w:val="000000"/>
                <w:lang w:eastAsia="en-AU"/>
              </w:rPr>
              <w:t xml:space="preserve"> may include </w:t>
            </w:r>
            <w:r w:rsidR="007808F9" w:rsidRPr="003E63F3">
              <w:rPr>
                <w:rFonts w:ascii="Public Sans Light" w:eastAsia="Times New Roman" w:hAnsi="Public Sans Light" w:cs="Segoe UI"/>
                <w:color w:val="000000"/>
                <w:lang w:eastAsia="en-AU"/>
              </w:rPr>
              <w:t>developing a behaviour support</w:t>
            </w:r>
            <w:r w:rsidR="00A53E0E" w:rsidRPr="003E63F3">
              <w:rPr>
                <w:rFonts w:ascii="Public Sans Light" w:eastAsia="Times New Roman" w:hAnsi="Public Sans Light" w:cs="Segoe UI"/>
                <w:color w:val="000000"/>
                <w:lang w:eastAsia="en-AU"/>
              </w:rPr>
              <w:t xml:space="preserve">/response plan and/or </w:t>
            </w:r>
            <w:r w:rsidR="002B0BD3" w:rsidRPr="003E63F3">
              <w:rPr>
                <w:rFonts w:ascii="Public Sans Light" w:eastAsia="Times New Roman" w:hAnsi="Public Sans Light" w:cs="Segoe UI"/>
                <w:color w:val="000000"/>
                <w:lang w:eastAsia="en-AU"/>
              </w:rPr>
              <w:t xml:space="preserve">completing </w:t>
            </w:r>
            <w:r w:rsidR="006E4319" w:rsidRPr="003E63F3">
              <w:rPr>
                <w:rFonts w:ascii="Public Sans Light" w:eastAsia="Times New Roman" w:hAnsi="Public Sans Light" w:cs="Segoe UI"/>
                <w:color w:val="000000"/>
                <w:lang w:eastAsia="en-AU"/>
              </w:rPr>
              <w:t xml:space="preserve">a </w:t>
            </w:r>
            <w:r w:rsidRPr="003E63F3">
              <w:rPr>
                <w:rFonts w:ascii="Public Sans Light" w:eastAsia="Times New Roman" w:hAnsi="Public Sans Light" w:cs="Segoe UI"/>
                <w:color w:val="000000"/>
                <w:lang w:eastAsia="en-AU"/>
              </w:rPr>
              <w:t>risk assessment</w:t>
            </w:r>
            <w:r w:rsidR="0017322A" w:rsidRPr="003E63F3">
              <w:rPr>
                <w:rFonts w:ascii="Public Sans Light" w:eastAsia="Times New Roman" w:hAnsi="Public Sans Light" w:cs="Segoe UI"/>
                <w:color w:val="000000"/>
                <w:lang w:eastAsia="en-AU"/>
              </w:rPr>
              <w:t>.</w:t>
            </w:r>
          </w:p>
        </w:tc>
      </w:tr>
      <w:tr w:rsidR="00136BAC" w:rsidRPr="003E63F3" w14:paraId="38C1DC6E" w14:textId="77777777" w:rsidTr="009F2C93">
        <w:trPr>
          <w:trHeight w:val="15"/>
          <w:tblHeader/>
        </w:trPr>
        <w:tc>
          <w:tcPr>
            <w:tcW w:w="3373" w:type="dxa"/>
            <w:tcBorders>
              <w:top w:val="single" w:sz="6" w:space="0" w:color="002664" w:themeColor="accent2"/>
              <w:left w:val="single" w:sz="6" w:space="0" w:color="002664" w:themeColor="accent2"/>
              <w:bottom w:val="single" w:sz="6" w:space="0" w:color="002664" w:themeColor="accent2"/>
              <w:right w:val="nil"/>
            </w:tcBorders>
            <w:shd w:val="clear" w:color="auto" w:fill="CBEDFD" w:themeFill="accent5"/>
            <w:hideMark/>
          </w:tcPr>
          <w:p w14:paraId="4AEAA890" w14:textId="4D5F6686" w:rsidR="00136BAC" w:rsidRPr="003E63F3" w:rsidRDefault="00136BAC" w:rsidP="00432BAE">
            <w:pPr>
              <w:suppressAutoHyphens w:val="0"/>
              <w:spacing w:before="20" w:after="20"/>
              <w:ind w:left="144" w:right="144"/>
              <w:textAlignment w:val="baseline"/>
              <w:rPr>
                <w:rFonts w:ascii="Segoe UI" w:eastAsia="Times New Roman" w:hAnsi="Segoe UI" w:cs="Segoe UI"/>
                <w:b/>
                <w:bCs/>
                <w:color w:val="000000"/>
                <w:lang w:eastAsia="en-AU"/>
              </w:rPr>
            </w:pPr>
            <w:r w:rsidRPr="003E63F3">
              <w:rPr>
                <w:rFonts w:ascii="Public Sans Light" w:eastAsia="Times New Roman" w:hAnsi="Public Sans Light" w:cs="Segoe UI"/>
                <w:color w:val="000000"/>
                <w:lang w:eastAsia="en-AU"/>
              </w:rPr>
              <w:t>Teacher/parent contact</w:t>
            </w:r>
            <w:r w:rsidRPr="003E63F3">
              <w:rPr>
                <w:rFonts w:ascii="Public Sans Light" w:eastAsia="Times New Roman" w:hAnsi="Public Sans Light" w:cs="Segoe UI"/>
                <w:b/>
                <w:bCs/>
                <w:color w:val="000000"/>
                <w:lang w:eastAsia="en-AU"/>
              </w:rPr>
              <w:t> </w:t>
            </w:r>
          </w:p>
        </w:tc>
        <w:tc>
          <w:tcPr>
            <w:tcW w:w="3512" w:type="dxa"/>
            <w:tcBorders>
              <w:top w:val="single" w:sz="6" w:space="0" w:color="002664" w:themeColor="accent2"/>
              <w:left w:val="nil"/>
              <w:bottom w:val="single" w:sz="6" w:space="0" w:color="002664" w:themeColor="accent2"/>
              <w:right w:val="nil"/>
            </w:tcBorders>
            <w:shd w:val="clear" w:color="auto" w:fill="CBEDFD" w:themeFill="accent5"/>
            <w:hideMark/>
          </w:tcPr>
          <w:p w14:paraId="27518AC2" w14:textId="77777777" w:rsidR="00136BAC" w:rsidRPr="003E63F3" w:rsidRDefault="00136BAC" w:rsidP="00432BAE">
            <w:pPr>
              <w:suppressAutoHyphens w:val="0"/>
              <w:spacing w:before="20" w:after="20"/>
              <w:ind w:left="144" w:right="144"/>
              <w:textAlignment w:val="baseline"/>
              <w:rPr>
                <w:rFonts w:ascii="Segoe UI" w:eastAsia="Times New Roman" w:hAnsi="Segoe UI" w:cs="Segoe UI"/>
                <w:color w:val="000000"/>
                <w:lang w:eastAsia="en-AU"/>
              </w:rPr>
            </w:pPr>
            <w:r w:rsidRPr="003E63F3">
              <w:rPr>
                <w:rFonts w:ascii="Public Sans Light" w:eastAsia="Times New Roman" w:hAnsi="Public Sans Light" w:cs="Segoe UI"/>
                <w:color w:val="000000"/>
                <w:lang w:eastAsia="en-AU"/>
              </w:rPr>
              <w:t>Teacher/parent contact </w:t>
            </w:r>
          </w:p>
        </w:tc>
        <w:tc>
          <w:tcPr>
            <w:tcW w:w="3390" w:type="dxa"/>
            <w:tcBorders>
              <w:top w:val="single" w:sz="6" w:space="0" w:color="002664" w:themeColor="accent2"/>
              <w:left w:val="nil"/>
              <w:bottom w:val="single" w:sz="6" w:space="0" w:color="002664" w:themeColor="accent2"/>
              <w:right w:val="single" w:sz="6" w:space="0" w:color="002664" w:themeColor="accent2"/>
            </w:tcBorders>
            <w:shd w:val="clear" w:color="auto" w:fill="CBEDFD" w:themeFill="accent5"/>
            <w:hideMark/>
          </w:tcPr>
          <w:p w14:paraId="7E450446" w14:textId="77777777" w:rsidR="00136BAC" w:rsidRPr="003E63F3" w:rsidRDefault="00136BAC" w:rsidP="00432BAE">
            <w:pPr>
              <w:suppressAutoHyphens w:val="0"/>
              <w:spacing w:before="20" w:after="20"/>
              <w:ind w:left="144" w:right="144"/>
              <w:textAlignment w:val="baseline"/>
              <w:rPr>
                <w:rFonts w:ascii="Segoe UI" w:eastAsia="Times New Roman" w:hAnsi="Segoe UI" w:cs="Segoe UI"/>
                <w:color w:val="000000"/>
                <w:lang w:eastAsia="en-AU"/>
              </w:rPr>
            </w:pPr>
            <w:r w:rsidRPr="003E63F3">
              <w:rPr>
                <w:rFonts w:ascii="Public Sans Light" w:eastAsia="Times New Roman" w:hAnsi="Public Sans Light" w:cs="Segoe UI"/>
                <w:color w:val="000000"/>
                <w:lang w:eastAsia="en-AU"/>
              </w:rPr>
              <w:t>Teacher/parent contact </w:t>
            </w:r>
          </w:p>
        </w:tc>
      </w:tr>
      <w:tr w:rsidR="00136BAC" w:rsidRPr="003E63F3" w14:paraId="2D9390A1" w14:textId="77777777" w:rsidTr="009F2C93">
        <w:trPr>
          <w:trHeight w:val="15"/>
          <w:tblHeader/>
        </w:trPr>
        <w:tc>
          <w:tcPr>
            <w:tcW w:w="3373" w:type="dxa"/>
            <w:tcBorders>
              <w:top w:val="nil"/>
              <w:left w:val="single" w:sz="6" w:space="0" w:color="002664" w:themeColor="accent2"/>
              <w:bottom w:val="single" w:sz="6" w:space="0" w:color="002664" w:themeColor="accent2"/>
              <w:right w:val="nil"/>
            </w:tcBorders>
            <w:shd w:val="clear" w:color="auto" w:fill="FFFFFF" w:themeFill="background1"/>
            <w:hideMark/>
          </w:tcPr>
          <w:p w14:paraId="253AE4DE" w14:textId="5A245B4F" w:rsidR="00136BAC" w:rsidRPr="003E63F3" w:rsidRDefault="61158A9A" w:rsidP="00432BAE">
            <w:pPr>
              <w:suppressAutoHyphens w:val="0"/>
              <w:spacing w:before="20" w:after="20"/>
              <w:ind w:left="144" w:right="144"/>
              <w:textAlignment w:val="baseline"/>
              <w:rPr>
                <w:rFonts w:ascii="Public Sans Light" w:eastAsia="Times New Roman" w:hAnsi="Public Sans Light" w:cs="Segoe UI"/>
                <w:color w:val="000000" w:themeColor="text1"/>
                <w:lang w:eastAsia="en-AU"/>
              </w:rPr>
            </w:pPr>
            <w:r w:rsidRPr="003E63F3">
              <w:rPr>
                <w:rFonts w:ascii="Public Sans Light" w:eastAsia="Times New Roman" w:hAnsi="Public Sans Light" w:cs="Segoe UI"/>
                <w:color w:val="000000" w:themeColor="text1"/>
                <w:lang w:eastAsia="en-AU"/>
              </w:rPr>
              <w:t xml:space="preserve">Parents are notified through the parent portal when intermittent and infrequent </w:t>
            </w:r>
            <w:r w:rsidR="00AE45FB" w:rsidRPr="003E63F3">
              <w:rPr>
                <w:rFonts w:ascii="Public Sans Light" w:eastAsia="Times New Roman" w:hAnsi="Public Sans Light" w:cs="Segoe UI"/>
                <w:color w:val="000000" w:themeColor="text1"/>
                <w:lang w:eastAsia="en-AU"/>
              </w:rPr>
              <w:t xml:space="preserve">reinforcers </w:t>
            </w:r>
            <w:r w:rsidRPr="003E63F3">
              <w:rPr>
                <w:rFonts w:ascii="Public Sans Light" w:eastAsia="Times New Roman" w:hAnsi="Public Sans Light" w:cs="Segoe UI"/>
                <w:color w:val="000000" w:themeColor="text1"/>
                <w:lang w:eastAsia="en-AU"/>
              </w:rPr>
              <w:t xml:space="preserve">are </w:t>
            </w:r>
            <w:r w:rsidR="00055E05">
              <w:rPr>
                <w:rFonts w:ascii="Public Sans Light" w:eastAsia="Times New Roman" w:hAnsi="Public Sans Light" w:cs="Segoe UI"/>
                <w:color w:val="000000" w:themeColor="text1"/>
                <w:lang w:eastAsia="en-AU"/>
              </w:rPr>
              <w:t>actioned</w:t>
            </w:r>
            <w:r w:rsidRPr="003E63F3">
              <w:rPr>
                <w:rFonts w:ascii="Public Sans Light" w:eastAsia="Times New Roman" w:hAnsi="Public Sans Light" w:cs="Segoe UI"/>
                <w:color w:val="000000" w:themeColor="text1"/>
                <w:lang w:eastAsia="en-AU"/>
              </w:rPr>
              <w:t>.</w:t>
            </w:r>
          </w:p>
          <w:p w14:paraId="00322A20" w14:textId="46D939C0" w:rsidR="00136BAC" w:rsidRPr="003E63F3" w:rsidRDefault="285A3A09" w:rsidP="00055E05">
            <w:pPr>
              <w:spacing w:before="20" w:after="20"/>
              <w:ind w:left="144" w:right="144"/>
              <w:rPr>
                <w:rFonts w:ascii="Public Sans Light" w:eastAsia="Times New Roman" w:hAnsi="Public Sans Light" w:cs="Segoe UI"/>
                <w:color w:val="000000" w:themeColor="text1"/>
                <w:lang w:eastAsia="en-AU"/>
              </w:rPr>
            </w:pPr>
            <w:r w:rsidRPr="003E63F3">
              <w:rPr>
                <w:rFonts w:ascii="Public Sans Light" w:eastAsia="Times New Roman" w:hAnsi="Public Sans Light" w:cs="Segoe UI"/>
                <w:color w:val="000000" w:themeColor="text1"/>
                <w:lang w:eastAsia="en-AU"/>
              </w:rPr>
              <w:t>Student</w:t>
            </w:r>
            <w:r w:rsidR="00AE45FB" w:rsidRPr="003E63F3">
              <w:rPr>
                <w:rFonts w:ascii="Public Sans Light" w:eastAsia="Times New Roman" w:hAnsi="Public Sans Light" w:cs="Segoe UI"/>
                <w:color w:val="000000" w:themeColor="text1"/>
                <w:lang w:eastAsia="en-AU"/>
              </w:rPr>
              <w:t xml:space="preserve"> </w:t>
            </w:r>
            <w:r w:rsidRPr="003E63F3">
              <w:rPr>
                <w:rFonts w:ascii="Public Sans Light" w:eastAsia="Times New Roman" w:hAnsi="Public Sans Light" w:cs="Segoe UI"/>
                <w:color w:val="000000" w:themeColor="text1"/>
                <w:lang w:eastAsia="en-AU"/>
              </w:rPr>
              <w:t xml:space="preserve">awards for positive behaviour </w:t>
            </w:r>
            <w:r w:rsidR="00055E05">
              <w:rPr>
                <w:rFonts w:ascii="Public Sans Light" w:eastAsia="Times New Roman" w:hAnsi="Public Sans Light" w:cs="Segoe UI"/>
                <w:color w:val="000000" w:themeColor="text1"/>
                <w:lang w:eastAsia="en-AU"/>
              </w:rPr>
              <w:t>are presented weekly and twice per term for level advancement.</w:t>
            </w:r>
          </w:p>
        </w:tc>
        <w:tc>
          <w:tcPr>
            <w:tcW w:w="3512" w:type="dxa"/>
            <w:tcBorders>
              <w:top w:val="nil"/>
              <w:left w:val="nil"/>
              <w:bottom w:val="single" w:sz="6" w:space="0" w:color="002664" w:themeColor="accent2"/>
              <w:right w:val="nil"/>
            </w:tcBorders>
            <w:shd w:val="clear" w:color="auto" w:fill="auto"/>
            <w:hideMark/>
          </w:tcPr>
          <w:p w14:paraId="29F11600" w14:textId="5AFDF703" w:rsidR="000D242F" w:rsidRPr="003E63F3" w:rsidRDefault="00055E05" w:rsidP="00432BAE">
            <w:pPr>
              <w:suppressAutoHyphens w:val="0"/>
              <w:spacing w:before="20" w:after="20"/>
              <w:ind w:left="144" w:right="144"/>
              <w:textAlignment w:val="baseline"/>
              <w:rPr>
                <w:rFonts w:ascii="Public Sans Light" w:eastAsia="Times New Roman" w:hAnsi="Public Sans Light" w:cs="Segoe UI"/>
                <w:color w:val="auto"/>
                <w:lang w:eastAsia="en-AU"/>
              </w:rPr>
            </w:pPr>
            <w:r>
              <w:rPr>
                <w:rFonts w:ascii="Public Sans Light" w:eastAsia="Times New Roman" w:hAnsi="Public Sans Light" w:cs="Segoe UI"/>
                <w:color w:val="auto"/>
                <w:lang w:eastAsia="en-AU"/>
              </w:rPr>
              <w:t>Staff</w:t>
            </w:r>
            <w:r w:rsidR="00060ACA" w:rsidRPr="003E63F3">
              <w:rPr>
                <w:rFonts w:ascii="Public Sans Light" w:eastAsia="Times New Roman" w:hAnsi="Public Sans Light" w:cs="Segoe UI"/>
                <w:color w:val="auto"/>
                <w:lang w:eastAsia="en-AU"/>
              </w:rPr>
              <w:t xml:space="preserve"> </w:t>
            </w:r>
            <w:r>
              <w:rPr>
                <w:rFonts w:ascii="Public Sans Light" w:eastAsia="Times New Roman" w:hAnsi="Public Sans Light" w:cs="Segoe UI"/>
                <w:color w:val="auto"/>
                <w:lang w:eastAsia="en-AU"/>
              </w:rPr>
              <w:t xml:space="preserve">may </w:t>
            </w:r>
            <w:r w:rsidR="00350FCF" w:rsidRPr="003E63F3">
              <w:rPr>
                <w:rFonts w:ascii="Public Sans Light" w:eastAsia="Times New Roman" w:hAnsi="Public Sans Light" w:cs="Segoe UI"/>
                <w:color w:val="auto"/>
                <w:lang w:eastAsia="en-AU"/>
              </w:rPr>
              <w:t xml:space="preserve">contact parents </w:t>
            </w:r>
            <w:r w:rsidR="00CC0F51" w:rsidRPr="003E63F3">
              <w:rPr>
                <w:rFonts w:ascii="Public Sans Light" w:eastAsia="Times New Roman" w:hAnsi="Public Sans Light" w:cs="Segoe UI"/>
                <w:color w:val="auto"/>
                <w:lang w:eastAsia="en-AU"/>
              </w:rPr>
              <w:t xml:space="preserve">by phone or email when </w:t>
            </w:r>
            <w:r w:rsidR="005E0C95" w:rsidRPr="003E63F3">
              <w:rPr>
                <w:rFonts w:ascii="Public Sans Light" w:eastAsia="Times New Roman" w:hAnsi="Public Sans Light" w:cs="Segoe UI"/>
                <w:color w:val="auto"/>
                <w:lang w:eastAsia="en-AU"/>
              </w:rPr>
              <w:t>a range of corrective responses have not been successful</w:t>
            </w:r>
            <w:r w:rsidR="005E61BA" w:rsidRPr="003E63F3">
              <w:rPr>
                <w:rFonts w:ascii="Public Sans Light" w:eastAsia="Times New Roman" w:hAnsi="Public Sans Light" w:cs="Segoe UI"/>
                <w:color w:val="auto"/>
                <w:lang w:eastAsia="en-AU"/>
              </w:rPr>
              <w:t xml:space="preserve">. </w:t>
            </w:r>
          </w:p>
          <w:p w14:paraId="11E6DA63" w14:textId="68D4568E" w:rsidR="00136BAC" w:rsidRPr="003E63F3" w:rsidRDefault="00873490" w:rsidP="00055E05">
            <w:pPr>
              <w:suppressAutoHyphens w:val="0"/>
              <w:spacing w:before="20" w:after="20"/>
              <w:ind w:left="144" w:right="144"/>
              <w:textAlignment w:val="baseline"/>
              <w:rPr>
                <w:rFonts w:ascii="Public Sans Light" w:eastAsia="Times New Roman" w:hAnsi="Public Sans Light" w:cs="Segoe UI"/>
                <w:color w:val="auto"/>
                <w:lang w:eastAsia="en-AU"/>
              </w:rPr>
            </w:pPr>
            <w:r w:rsidRPr="003E63F3">
              <w:rPr>
                <w:rFonts w:ascii="Public Sans Light" w:eastAsia="Times New Roman" w:hAnsi="Public Sans Light" w:cs="Segoe UI"/>
                <w:color w:val="auto"/>
                <w:lang w:eastAsia="en-AU"/>
              </w:rPr>
              <w:t>I</w:t>
            </w:r>
            <w:r w:rsidR="00136BAC" w:rsidRPr="003E63F3">
              <w:rPr>
                <w:rFonts w:ascii="Public Sans Light" w:eastAsia="Times New Roman" w:hAnsi="Public Sans Light" w:cs="Segoe UI"/>
                <w:color w:val="auto"/>
                <w:lang w:eastAsia="en-AU"/>
              </w:rPr>
              <w:t xml:space="preserve">ndividual </w:t>
            </w:r>
            <w:r w:rsidR="00055E05">
              <w:rPr>
                <w:rFonts w:ascii="Public Sans Light" w:eastAsia="Times New Roman" w:hAnsi="Public Sans Light" w:cs="Segoe UI"/>
                <w:color w:val="auto"/>
                <w:lang w:eastAsia="en-AU"/>
              </w:rPr>
              <w:t xml:space="preserve">support </w:t>
            </w:r>
            <w:r w:rsidR="00136BAC" w:rsidRPr="003E63F3">
              <w:rPr>
                <w:rFonts w:ascii="Public Sans Light" w:eastAsia="Times New Roman" w:hAnsi="Public Sans Light" w:cs="Segoe UI"/>
                <w:color w:val="auto"/>
                <w:lang w:eastAsia="en-AU"/>
              </w:rPr>
              <w:t>plan</w:t>
            </w:r>
            <w:r w:rsidR="309E42A4" w:rsidRPr="003E63F3">
              <w:rPr>
                <w:rFonts w:ascii="Public Sans Light" w:eastAsia="Times New Roman" w:hAnsi="Public Sans Light" w:cs="Segoe UI"/>
                <w:color w:val="auto"/>
                <w:lang w:eastAsia="en-AU"/>
              </w:rPr>
              <w:t>ning</w:t>
            </w:r>
            <w:r w:rsidR="00356865" w:rsidRPr="003E63F3">
              <w:rPr>
                <w:rFonts w:ascii="Public Sans Light" w:eastAsia="Times New Roman" w:hAnsi="Public Sans Light" w:cs="Segoe UI"/>
                <w:color w:val="auto"/>
                <w:lang w:eastAsia="en-AU"/>
              </w:rPr>
              <w:t xml:space="preserve"> and </w:t>
            </w:r>
            <w:r w:rsidR="00136BAC" w:rsidRPr="003E63F3">
              <w:rPr>
                <w:rFonts w:ascii="Public Sans Light" w:eastAsia="Times New Roman" w:hAnsi="Public Sans Light" w:cs="Segoe UI"/>
                <w:color w:val="auto"/>
                <w:lang w:eastAsia="en-AU"/>
              </w:rPr>
              <w:t>refer</w:t>
            </w:r>
            <w:r w:rsidR="00356865" w:rsidRPr="003E63F3">
              <w:rPr>
                <w:rFonts w:ascii="Public Sans Light" w:eastAsia="Times New Roman" w:hAnsi="Public Sans Light" w:cs="Segoe UI"/>
                <w:color w:val="auto"/>
                <w:lang w:eastAsia="en-AU"/>
              </w:rPr>
              <w:t>ral</w:t>
            </w:r>
            <w:r w:rsidR="00136BAC" w:rsidRPr="003E63F3">
              <w:rPr>
                <w:rFonts w:ascii="Public Sans Light" w:eastAsia="Times New Roman" w:hAnsi="Public Sans Light" w:cs="Segoe UI"/>
                <w:color w:val="auto"/>
                <w:lang w:eastAsia="en-AU"/>
              </w:rPr>
              <w:t xml:space="preserve"> to Learning Support</w:t>
            </w:r>
            <w:r w:rsidR="00055E05">
              <w:rPr>
                <w:rFonts w:ascii="Public Sans Light" w:eastAsia="Times New Roman" w:hAnsi="Public Sans Light" w:cs="Segoe UI"/>
                <w:color w:val="auto"/>
                <w:lang w:eastAsia="en-AU"/>
              </w:rPr>
              <w:t xml:space="preserve"> / Wellbeing t</w:t>
            </w:r>
            <w:r w:rsidR="00136BAC" w:rsidRPr="003E63F3">
              <w:rPr>
                <w:rFonts w:ascii="Public Sans Light" w:eastAsia="Times New Roman" w:hAnsi="Public Sans Light" w:cs="Segoe UI"/>
                <w:color w:val="auto"/>
                <w:lang w:eastAsia="en-AU"/>
              </w:rPr>
              <w:t>eam</w:t>
            </w:r>
            <w:r w:rsidR="00356865" w:rsidRPr="003E63F3">
              <w:rPr>
                <w:rFonts w:ascii="Public Sans Light" w:eastAsia="Times New Roman" w:hAnsi="Public Sans Light" w:cs="Segoe UI"/>
                <w:color w:val="auto"/>
                <w:lang w:eastAsia="en-AU"/>
              </w:rPr>
              <w:t xml:space="preserve"> may be discussed. </w:t>
            </w:r>
            <w:r w:rsidR="00136BAC" w:rsidRPr="003E63F3">
              <w:rPr>
                <w:rFonts w:ascii="Public Sans Light" w:eastAsia="Times New Roman" w:hAnsi="Public Sans Light" w:cs="Segoe UI"/>
                <w:color w:val="000000" w:themeColor="text1"/>
                <w:lang w:eastAsia="en-AU"/>
              </w:rPr>
              <w:t xml:space="preserve"> </w:t>
            </w:r>
          </w:p>
        </w:tc>
        <w:tc>
          <w:tcPr>
            <w:tcW w:w="3390" w:type="dxa"/>
            <w:tcBorders>
              <w:top w:val="nil"/>
              <w:left w:val="nil"/>
              <w:bottom w:val="single" w:sz="6" w:space="0" w:color="002664" w:themeColor="accent2"/>
              <w:right w:val="single" w:sz="6" w:space="0" w:color="002664" w:themeColor="accent2"/>
            </w:tcBorders>
            <w:shd w:val="clear" w:color="auto" w:fill="auto"/>
            <w:hideMark/>
          </w:tcPr>
          <w:p w14:paraId="6054BAEA" w14:textId="5D2FE8B0" w:rsidR="00136BAC" w:rsidRPr="003E63F3" w:rsidRDefault="00136BAC" w:rsidP="00432BAE">
            <w:pPr>
              <w:suppressAutoHyphens w:val="0"/>
              <w:spacing w:before="20" w:after="20"/>
              <w:ind w:left="144" w:right="144"/>
              <w:textAlignment w:val="baseline"/>
              <w:rPr>
                <w:rFonts w:ascii="Public Sans Light" w:eastAsia="Times New Roman" w:hAnsi="Public Sans Light" w:cs="Segoe UI"/>
                <w:color w:val="000000"/>
                <w:lang w:eastAsia="en-AU"/>
              </w:rPr>
            </w:pPr>
            <w:r w:rsidRPr="003E63F3">
              <w:rPr>
                <w:rFonts w:ascii="Public Sans Light" w:eastAsia="Times New Roman" w:hAnsi="Public Sans Light" w:cs="Segoe UI"/>
                <w:color w:val="000000" w:themeColor="text1"/>
                <w:lang w:eastAsia="en-AU"/>
              </w:rPr>
              <w:t xml:space="preserve">Parent/carer contact is made by </w:t>
            </w:r>
            <w:r w:rsidR="00891FC7" w:rsidRPr="003E63F3">
              <w:rPr>
                <w:rFonts w:ascii="Public Sans Light" w:eastAsia="Times New Roman" w:hAnsi="Public Sans Light" w:cs="Segoe UI"/>
                <w:color w:val="000000" w:themeColor="text1"/>
                <w:lang w:eastAsia="en-AU"/>
              </w:rPr>
              <w:t>HT/</w:t>
            </w:r>
            <w:r w:rsidR="00EA5FB5" w:rsidRPr="003E63F3">
              <w:rPr>
                <w:rFonts w:ascii="Public Sans Light" w:eastAsia="Times New Roman" w:hAnsi="Public Sans Light" w:cs="Segoe UI"/>
                <w:color w:val="000000" w:themeColor="text1"/>
                <w:lang w:eastAsia="en-AU"/>
              </w:rPr>
              <w:t>DP</w:t>
            </w:r>
            <w:r w:rsidR="007C1DA2" w:rsidRPr="003E63F3">
              <w:rPr>
                <w:rFonts w:ascii="Public Sans Light" w:eastAsia="Times New Roman" w:hAnsi="Public Sans Light" w:cs="Segoe UI"/>
                <w:color w:val="000000" w:themeColor="text1"/>
                <w:lang w:eastAsia="en-AU"/>
              </w:rPr>
              <w:t>/P</w:t>
            </w:r>
            <w:r w:rsidR="6BC68BD7" w:rsidRPr="003E63F3">
              <w:rPr>
                <w:rFonts w:ascii="Public Sans Light" w:eastAsia="Times New Roman" w:hAnsi="Public Sans Light" w:cs="Segoe UI"/>
                <w:color w:val="000000" w:themeColor="text1"/>
                <w:lang w:eastAsia="en-AU"/>
              </w:rPr>
              <w:t xml:space="preserve"> </w:t>
            </w:r>
            <w:r w:rsidRPr="003E63F3">
              <w:rPr>
                <w:rFonts w:ascii="Public Sans Light" w:eastAsia="Times New Roman" w:hAnsi="Public Sans Light" w:cs="Segoe UI"/>
                <w:color w:val="000000" w:themeColor="text1"/>
                <w:lang w:eastAsia="en-AU"/>
              </w:rPr>
              <w:t xml:space="preserve">to </w:t>
            </w:r>
            <w:r w:rsidR="00632BF0" w:rsidRPr="003E63F3">
              <w:rPr>
                <w:rFonts w:ascii="Public Sans Light" w:eastAsia="Times New Roman" w:hAnsi="Public Sans Light" w:cs="Segoe UI"/>
                <w:color w:val="000000" w:themeColor="text1"/>
                <w:lang w:eastAsia="en-AU"/>
              </w:rPr>
              <w:t>discuss</w:t>
            </w:r>
            <w:r w:rsidRPr="003E63F3">
              <w:rPr>
                <w:rFonts w:ascii="Public Sans Light" w:eastAsia="Times New Roman" w:hAnsi="Public Sans Light" w:cs="Segoe UI"/>
                <w:color w:val="000000" w:themeColor="text1"/>
                <w:lang w:eastAsia="en-AU"/>
              </w:rPr>
              <w:t xml:space="preserve"> any support </w:t>
            </w:r>
            <w:r w:rsidR="00FA61D3" w:rsidRPr="003E63F3">
              <w:rPr>
                <w:rFonts w:ascii="Public Sans Light" w:eastAsia="Times New Roman" w:hAnsi="Public Sans Light" w:cs="Segoe UI"/>
                <w:color w:val="000000" w:themeColor="text1"/>
                <w:lang w:eastAsia="en-AU"/>
              </w:rPr>
              <w:t xml:space="preserve">and </w:t>
            </w:r>
            <w:r w:rsidRPr="003E63F3">
              <w:rPr>
                <w:rFonts w:ascii="Public Sans Light" w:eastAsia="Times New Roman" w:hAnsi="Public Sans Light" w:cs="Segoe UI"/>
                <w:color w:val="000000" w:themeColor="text1"/>
                <w:lang w:eastAsia="en-AU"/>
              </w:rPr>
              <w:t>behaviour responses, including referral to the</w:t>
            </w:r>
            <w:r w:rsidR="00625454" w:rsidRPr="003E63F3">
              <w:rPr>
                <w:rFonts w:ascii="Public Sans Light" w:eastAsia="Times New Roman" w:hAnsi="Public Sans Light" w:cs="Segoe UI"/>
                <w:color w:val="000000" w:themeColor="text1"/>
                <w:lang w:eastAsia="en-AU"/>
              </w:rPr>
              <w:t xml:space="preserve"> </w:t>
            </w:r>
            <w:r w:rsidR="00711040" w:rsidRPr="003E63F3">
              <w:rPr>
                <w:rFonts w:ascii="Public Sans Light" w:eastAsia="Times New Roman" w:hAnsi="Public Sans Light" w:cs="Segoe UI"/>
                <w:color w:val="000000" w:themeColor="text1"/>
                <w:lang w:eastAsia="en-AU"/>
              </w:rPr>
              <w:t>LST</w:t>
            </w:r>
            <w:r w:rsidRPr="003E63F3">
              <w:rPr>
                <w:rFonts w:ascii="Public Sans Light" w:eastAsia="Times New Roman" w:hAnsi="Public Sans Light" w:cs="Segoe UI"/>
                <w:color w:val="000000" w:themeColor="text1"/>
                <w:lang w:eastAsia="en-AU"/>
              </w:rPr>
              <w:t xml:space="preserve"> school counsellor</w:t>
            </w:r>
            <w:r w:rsidR="18DFB110" w:rsidRPr="003E63F3">
              <w:rPr>
                <w:rFonts w:ascii="Public Sans Light" w:eastAsia="Times New Roman" w:hAnsi="Public Sans Light" w:cs="Segoe UI"/>
                <w:color w:val="000000" w:themeColor="text1"/>
                <w:lang w:eastAsia="en-AU"/>
              </w:rPr>
              <w:t>,</w:t>
            </w:r>
            <w:r w:rsidRPr="003E63F3">
              <w:rPr>
                <w:rFonts w:ascii="Public Sans Light" w:eastAsia="Times New Roman" w:hAnsi="Public Sans Light" w:cs="Segoe UI"/>
                <w:color w:val="000000" w:themeColor="text1"/>
                <w:lang w:eastAsia="en-AU"/>
              </w:rPr>
              <w:t xml:space="preserve"> outside agencies or </w:t>
            </w:r>
            <w:r w:rsidR="112B3232" w:rsidRPr="003E63F3">
              <w:rPr>
                <w:rFonts w:ascii="Public Sans Light" w:eastAsia="Times New Roman" w:hAnsi="Public Sans Light" w:cs="Segoe UI"/>
                <w:color w:val="000000" w:themeColor="text1"/>
                <w:lang w:eastAsia="en-AU"/>
              </w:rPr>
              <w:t>Team Around a School</w:t>
            </w:r>
            <w:r w:rsidRPr="003E63F3">
              <w:rPr>
                <w:rFonts w:ascii="Public Sans Light" w:eastAsia="Times New Roman" w:hAnsi="Public Sans Light" w:cs="Segoe UI"/>
                <w:color w:val="000000" w:themeColor="text1"/>
                <w:lang w:eastAsia="en-AU"/>
              </w:rPr>
              <w:t>. </w:t>
            </w:r>
          </w:p>
        </w:tc>
      </w:tr>
    </w:tbl>
    <w:p w14:paraId="4AD86F1F" w14:textId="77777777" w:rsidR="00055E05" w:rsidRDefault="00055E05" w:rsidP="009A567A">
      <w:pPr>
        <w:pStyle w:val="Heading3"/>
      </w:pPr>
    </w:p>
    <w:p w14:paraId="68811D1B" w14:textId="77777777" w:rsidR="00055E05" w:rsidRDefault="00055E05" w:rsidP="00055E05">
      <w:pPr>
        <w:pStyle w:val="BodyText"/>
        <w:rPr>
          <w:rFonts w:asciiTheme="majorHAnsi" w:hAnsiTheme="majorHAnsi"/>
          <w:color w:val="002664" w:themeColor="text2"/>
          <w:sz w:val="24"/>
          <w:szCs w:val="24"/>
        </w:rPr>
      </w:pPr>
      <w:r>
        <w:br w:type="page"/>
      </w:r>
    </w:p>
    <w:p w14:paraId="200CD3B0" w14:textId="6C2BD46C" w:rsidR="009A567A" w:rsidRDefault="009A567A" w:rsidP="009A567A">
      <w:pPr>
        <w:pStyle w:val="Heading3"/>
      </w:pPr>
      <w:r>
        <w:lastRenderedPageBreak/>
        <w:t>Responses to serious behaviours of concern</w:t>
      </w:r>
    </w:p>
    <w:p w14:paraId="2721D89C" w14:textId="37EFFC67" w:rsidR="009A567A" w:rsidRPr="00E07E08" w:rsidRDefault="009A567A" w:rsidP="009A567A">
      <w:pPr>
        <w:pStyle w:val="BodyText"/>
        <w:rPr>
          <w:rStyle w:val="Hyperlink"/>
          <w:color w:val="000000" w:themeColor="text1"/>
          <w:u w:val="none"/>
        </w:rPr>
      </w:pPr>
      <w:r w:rsidRPr="20AFC993">
        <w:rPr>
          <w:rStyle w:val="Hyperlink"/>
          <w:color w:val="000000" w:themeColor="text1"/>
          <w:u w:val="none"/>
        </w:rPr>
        <w:t xml:space="preserve">Responses for serious behaviours of concern, including students who display bullying behaviour, are recorded on </w:t>
      </w:r>
      <w:r>
        <w:rPr>
          <w:rStyle w:val="Hyperlink"/>
          <w:color w:val="000000" w:themeColor="text1"/>
          <w:u w:val="none"/>
        </w:rPr>
        <w:t>Behaviour / wellbeing system</w:t>
      </w:r>
      <w:r w:rsidRPr="20AFC993">
        <w:rPr>
          <w:rStyle w:val="Hyperlink"/>
          <w:color w:val="000000" w:themeColor="text1"/>
          <w:u w:val="none"/>
        </w:rPr>
        <w:t>. These may include:</w:t>
      </w:r>
    </w:p>
    <w:p w14:paraId="587FB20F" w14:textId="77777777" w:rsidR="009A567A" w:rsidRPr="00213D7E" w:rsidRDefault="009A567A" w:rsidP="009A567A">
      <w:pPr>
        <w:pStyle w:val="ListBullet3"/>
        <w:rPr>
          <w:rStyle w:val="Hyperlink"/>
          <w:color w:val="auto"/>
          <w:u w:val="none"/>
        </w:rPr>
      </w:pPr>
      <w:r w:rsidRPr="00213D7E">
        <w:rPr>
          <w:rStyle w:val="Hyperlink"/>
          <w:color w:val="auto"/>
          <w:u w:val="none"/>
        </w:rPr>
        <w:t>review and document incident</w:t>
      </w:r>
    </w:p>
    <w:p w14:paraId="35DEDE0A" w14:textId="77777777" w:rsidR="009A567A" w:rsidRPr="00213D7E" w:rsidRDefault="009A567A" w:rsidP="009A567A">
      <w:pPr>
        <w:pStyle w:val="ListBullet3"/>
        <w:rPr>
          <w:rStyle w:val="Hyperlink"/>
          <w:color w:val="auto"/>
          <w:u w:val="none"/>
        </w:rPr>
      </w:pPr>
      <w:r w:rsidRPr="00213D7E">
        <w:rPr>
          <w:rStyle w:val="Hyperlink"/>
          <w:color w:val="auto"/>
          <w:u w:val="none"/>
        </w:rPr>
        <w:t>determine appropriate response/s</w:t>
      </w:r>
      <w:r>
        <w:t>, including supports for staff or other students impacted</w:t>
      </w:r>
    </w:p>
    <w:p w14:paraId="41F8F163" w14:textId="77777777" w:rsidR="009A567A" w:rsidRPr="00213D7E" w:rsidRDefault="009A567A" w:rsidP="009A567A">
      <w:pPr>
        <w:pStyle w:val="ListBullet3"/>
        <w:rPr>
          <w:rStyle w:val="Hyperlink"/>
          <w:color w:val="auto"/>
          <w:u w:val="none"/>
        </w:rPr>
      </w:pPr>
      <w:r w:rsidRPr="00213D7E">
        <w:rPr>
          <w:rStyle w:val="Hyperlink"/>
          <w:color w:val="auto"/>
          <w:u w:val="none"/>
        </w:rPr>
        <w:t>refer/monitor the student through the school learning and support team</w:t>
      </w:r>
    </w:p>
    <w:p w14:paraId="06512EF2" w14:textId="77777777" w:rsidR="009A567A" w:rsidRPr="00213D7E" w:rsidRDefault="009A567A" w:rsidP="009A567A">
      <w:pPr>
        <w:pStyle w:val="ListBullet3"/>
        <w:rPr>
          <w:rStyle w:val="Hyperlink"/>
          <w:color w:val="auto"/>
          <w:u w:val="none"/>
        </w:rPr>
      </w:pPr>
      <w:r w:rsidRPr="00213D7E">
        <w:rPr>
          <w:rStyle w:val="Hyperlink"/>
          <w:color w:val="auto"/>
          <w:u w:val="none"/>
        </w:rPr>
        <w:t>develop or review individual student support planning, including teaching positive replacement behaviour and making learning and environmental adjustments</w:t>
      </w:r>
    </w:p>
    <w:p w14:paraId="7382B46E" w14:textId="0CB2D70F" w:rsidR="009A567A" w:rsidRPr="00213D7E" w:rsidRDefault="009A567A" w:rsidP="009A567A">
      <w:pPr>
        <w:pStyle w:val="ListBullet3"/>
        <w:rPr>
          <w:rStyle w:val="Hyperlink"/>
          <w:color w:val="auto"/>
          <w:u w:val="none"/>
        </w:rPr>
      </w:pPr>
      <w:r w:rsidRPr="00213D7E">
        <w:rPr>
          <w:rStyle w:val="Hyperlink"/>
          <w:color w:val="auto"/>
          <w:u w:val="none"/>
        </w:rPr>
        <w:t xml:space="preserve">reflection and restorative practices (listed below) </w:t>
      </w:r>
    </w:p>
    <w:p w14:paraId="7850DAD7" w14:textId="77777777" w:rsidR="009A567A" w:rsidRPr="00213D7E" w:rsidRDefault="009A567A" w:rsidP="009A567A">
      <w:pPr>
        <w:pStyle w:val="ListBullet3"/>
        <w:rPr>
          <w:rStyle w:val="Hyperlink"/>
          <w:color w:val="auto"/>
          <w:u w:val="none"/>
        </w:rPr>
      </w:pPr>
      <w:r w:rsidRPr="00213D7E">
        <w:rPr>
          <w:rStyle w:val="Hyperlink"/>
          <w:color w:val="auto"/>
          <w:u w:val="none"/>
        </w:rPr>
        <w:t xml:space="preserve">liaise with </w:t>
      </w:r>
      <w:hyperlink r:id="rId23">
        <w:r w:rsidRPr="0BCE03D1">
          <w:rPr>
            <w:rStyle w:val="Hyperlink"/>
          </w:rPr>
          <w:t>Team Around a School</w:t>
        </w:r>
      </w:hyperlink>
      <w:r w:rsidRPr="00213D7E">
        <w:rPr>
          <w:rStyle w:val="Hyperlink"/>
          <w:color w:val="auto"/>
          <w:u w:val="none"/>
        </w:rPr>
        <w:t xml:space="preserve"> for additional support or advice</w:t>
      </w:r>
    </w:p>
    <w:p w14:paraId="50E8661C" w14:textId="77777777" w:rsidR="009A567A" w:rsidRPr="00213D7E" w:rsidRDefault="009A567A" w:rsidP="009A567A">
      <w:pPr>
        <w:pStyle w:val="ListBullet3"/>
        <w:rPr>
          <w:rStyle w:val="Hyperlink"/>
          <w:color w:val="auto"/>
          <w:u w:val="none"/>
        </w:rPr>
      </w:pPr>
      <w:r w:rsidRPr="00213D7E">
        <w:rPr>
          <w:rStyle w:val="Hyperlink"/>
          <w:color w:val="auto"/>
          <w:u w:val="none"/>
        </w:rPr>
        <w:t>communication and collaboration with parents/carers (phone, email, parent portal</w:t>
      </w:r>
      <w:r>
        <w:rPr>
          <w:rStyle w:val="Hyperlink"/>
          <w:color w:val="auto"/>
          <w:u w:val="none"/>
        </w:rPr>
        <w:t>,</w:t>
      </w:r>
      <w:r w:rsidRPr="00213D7E">
        <w:rPr>
          <w:rStyle w:val="Hyperlink"/>
          <w:color w:val="auto"/>
          <w:u w:val="none"/>
        </w:rPr>
        <w:t xml:space="preserve"> meeting)</w:t>
      </w:r>
    </w:p>
    <w:p w14:paraId="7EA231AF" w14:textId="77777777" w:rsidR="009A567A" w:rsidRPr="00213D7E" w:rsidRDefault="009A567A" w:rsidP="009A567A">
      <w:pPr>
        <w:pStyle w:val="ListBullet3"/>
        <w:rPr>
          <w:rStyle w:val="Hyperlink"/>
          <w:color w:val="auto"/>
          <w:u w:val="none"/>
        </w:rPr>
      </w:pPr>
      <w:r w:rsidRPr="00213D7E">
        <w:rPr>
          <w:rStyle w:val="Hyperlink"/>
          <w:color w:val="auto"/>
          <w:u w:val="none"/>
        </w:rPr>
        <w:t>formal caution to suspend, suspension or expulsion.</w:t>
      </w:r>
    </w:p>
    <w:p w14:paraId="366371AD" w14:textId="700FE7B9" w:rsidR="009A567A" w:rsidRDefault="009A567A" w:rsidP="009A567A">
      <w:pPr>
        <w:pStyle w:val="BodyText"/>
        <w:rPr>
          <w:rStyle w:val="eop"/>
          <w:rFonts w:ascii="Public Sans Light" w:hAnsi="Public Sans Light" w:cs="Segoe UI"/>
          <w:color w:val="000000"/>
        </w:rPr>
      </w:pPr>
      <w:r>
        <w:rPr>
          <w:rStyle w:val="normaltextrun"/>
          <w:rFonts w:ascii="Public Sans Light" w:hAnsi="Public Sans Light" w:cs="Segoe UI"/>
          <w:color w:val="000000"/>
        </w:rPr>
        <w:t xml:space="preserve">The NSW Department of Education </w:t>
      </w:r>
      <w:hyperlink r:id="rId24" w:tgtFrame="_blank" w:history="1">
        <w:r>
          <w:rPr>
            <w:rStyle w:val="normaltextrun"/>
            <w:rFonts w:ascii="Public Sans Light" w:hAnsi="Public Sans Light" w:cs="Segoe UI"/>
            <w:color w:val="002664"/>
            <w:u w:val="single"/>
          </w:rPr>
          <w:t>Student Behaviour policy</w:t>
        </w:r>
      </w:hyperlink>
      <w:r>
        <w:rPr>
          <w:rStyle w:val="normaltextrun"/>
          <w:rFonts w:ascii="Public Sans Light" w:hAnsi="Public Sans Light" w:cs="Segoe UI"/>
          <w:color w:val="000000"/>
        </w:rPr>
        <w:t xml:space="preserve"> and </w:t>
      </w:r>
      <w:hyperlink r:id="rId25" w:history="1">
        <w:r w:rsidRPr="00A87E2E">
          <w:rPr>
            <w:rStyle w:val="Hyperlink"/>
          </w:rPr>
          <w:t>Suspension and expulsion procedures</w:t>
        </w:r>
      </w:hyperlink>
      <w:r>
        <w:t xml:space="preserve"> </w:t>
      </w:r>
      <w:r>
        <w:rPr>
          <w:rStyle w:val="normaltextrun"/>
          <w:rFonts w:ascii="Public Sans Light" w:hAnsi="Public Sans Light" w:cs="Segoe UI"/>
          <w:color w:val="000000"/>
        </w:rPr>
        <w:t>apply to all NSW public schools.</w:t>
      </w:r>
      <w:r>
        <w:rPr>
          <w:rStyle w:val="normaltextrun"/>
          <w:rFonts w:ascii="Times New Roman" w:hAnsi="Times New Roman" w:cs="Times New Roman"/>
          <w:color w:val="000000"/>
        </w:rPr>
        <w:t> </w:t>
      </w:r>
      <w:r>
        <w:rPr>
          <w:rStyle w:val="eop"/>
          <w:rFonts w:ascii="Public Sans Light" w:hAnsi="Public Sans Light" w:cs="Segoe UI"/>
          <w:color w:val="000000"/>
        </w:rPr>
        <w:t> </w:t>
      </w:r>
    </w:p>
    <w:p w14:paraId="13BB5136" w14:textId="7290C1B0" w:rsidR="009D59C0" w:rsidRPr="009D59C0" w:rsidRDefault="009D59C0" w:rsidP="006D02B7">
      <w:pPr>
        <w:pStyle w:val="Heading3"/>
        <w:spacing w:before="240"/>
      </w:pPr>
      <w:r w:rsidRPr="009D59C0">
        <w:t>Reporting and recording behaviours of concern </w:t>
      </w:r>
    </w:p>
    <w:p w14:paraId="642BB6E3" w14:textId="7342C00D" w:rsidR="009D59C0" w:rsidRPr="009F52BE" w:rsidRDefault="009D59C0" w:rsidP="001B58B6">
      <w:pPr>
        <w:pStyle w:val="BodyText"/>
        <w:rPr>
          <w:rStyle w:val="Hyperlink"/>
          <w:color w:val="000000" w:themeColor="text1"/>
          <w:u w:val="none"/>
        </w:rPr>
      </w:pPr>
      <w:r w:rsidRPr="009D59C0">
        <w:t>Staff will comply with reporting and responding processes outlined in t</w:t>
      </w:r>
      <w:r w:rsidR="6FC5D84A" w:rsidRPr="009D59C0">
        <w:t xml:space="preserve">he </w:t>
      </w:r>
      <w:hyperlink r:id="rId26">
        <w:r w:rsidR="6FC5D84A" w:rsidRPr="3B4AE1CA">
          <w:rPr>
            <w:rStyle w:val="Hyperlink"/>
          </w:rPr>
          <w:t>Incident notification and response procedure</w:t>
        </w:r>
      </w:hyperlink>
      <w:r w:rsidR="001B58B6">
        <w:t xml:space="preserve">; </w:t>
      </w:r>
      <w:hyperlink r:id="rId27" w:tgtFrame="_blank" w:history="1">
        <w:r w:rsidR="00A849AE">
          <w:rPr>
            <w:rStyle w:val="normaltextrun"/>
            <w:rFonts w:ascii="Public Sans Light" w:hAnsi="Public Sans Light" w:cs="Segoe UI"/>
            <w:color w:val="002664"/>
            <w:u w:val="single"/>
          </w:rPr>
          <w:t>Student Behaviour policy</w:t>
        </w:r>
      </w:hyperlink>
      <w:r w:rsidR="00A849AE">
        <w:rPr>
          <w:rStyle w:val="normaltextrun"/>
          <w:rFonts w:ascii="Public Sans Light" w:hAnsi="Public Sans Light" w:cs="Segoe UI"/>
          <w:color w:val="000000"/>
        </w:rPr>
        <w:t xml:space="preserve"> and </w:t>
      </w:r>
      <w:r w:rsidR="00A849AE" w:rsidRPr="3B4AE1CA">
        <w:rPr>
          <w:rStyle w:val="Hyperlink"/>
        </w:rPr>
        <w:t>Suspension and expulsion procedures</w:t>
      </w:r>
    </w:p>
    <w:p w14:paraId="42E3ADDA" w14:textId="5BAF83F6" w:rsidR="009F52BE" w:rsidRDefault="009F52BE" w:rsidP="009F52BE">
      <w:pPr>
        <w:pStyle w:val="BodyText"/>
      </w:pPr>
      <w:r>
        <w:t>S</w:t>
      </w:r>
      <w:r w:rsidRPr="009343EC">
        <w:t xml:space="preserve">tudents and/or parents/carers </w:t>
      </w:r>
      <w:r>
        <w:t xml:space="preserve">can </w:t>
      </w:r>
      <w:r w:rsidRPr="009343EC">
        <w:t>report cyberbullying to the</w:t>
      </w:r>
      <w:r>
        <w:t xml:space="preserve"> </w:t>
      </w:r>
      <w:hyperlink r:id="rId28" w:history="1">
        <w:proofErr w:type="spellStart"/>
        <w:r w:rsidRPr="009343EC">
          <w:rPr>
            <w:rStyle w:val="Hyperlink"/>
          </w:rPr>
          <w:t>eSafety</w:t>
        </w:r>
        <w:proofErr w:type="spellEnd"/>
        <w:r w:rsidRPr="009343EC">
          <w:rPr>
            <w:rStyle w:val="Hyperlink"/>
          </w:rPr>
          <w:t xml:space="preserve"> Commissioner</w:t>
        </w:r>
      </w:hyperlink>
      <w:r>
        <w:t xml:space="preserve"> and r</w:t>
      </w:r>
      <w:r w:rsidRPr="009343EC">
        <w:t>eporting links for most sites, games and apps can be found at</w:t>
      </w:r>
      <w:r>
        <w:t xml:space="preserve"> </w:t>
      </w:r>
      <w:r w:rsidRPr="009343EC">
        <w:t xml:space="preserve">the </w:t>
      </w:r>
      <w:hyperlink r:id="rId29" w:history="1">
        <w:proofErr w:type="spellStart"/>
        <w:r w:rsidRPr="009343EC">
          <w:rPr>
            <w:rStyle w:val="Hyperlink"/>
          </w:rPr>
          <w:t>eSafety</w:t>
        </w:r>
        <w:proofErr w:type="spellEnd"/>
      </w:hyperlink>
      <w:r w:rsidRPr="009343EC">
        <w:t xml:space="preserve"> Guide.</w:t>
      </w:r>
    </w:p>
    <w:p w14:paraId="04275D61" w14:textId="0DA3CA42" w:rsidR="00C3227A" w:rsidRDefault="00055E05" w:rsidP="006D02B7">
      <w:pPr>
        <w:pStyle w:val="Heading2"/>
        <w:spacing w:before="120" w:after="120"/>
      </w:pPr>
      <w:r>
        <w:t>R</w:t>
      </w:r>
      <w:r w:rsidR="00C3227A" w:rsidRPr="00AE0F39">
        <w:t>eflection and restorative practices</w:t>
      </w:r>
    </w:p>
    <w:p w14:paraId="1B043D17" w14:textId="551B055F" w:rsidR="00C05459" w:rsidRPr="00C05459" w:rsidRDefault="00C05459" w:rsidP="00E07E08">
      <w:pPr>
        <w:pStyle w:val="BodyText"/>
        <w:spacing w:after="240"/>
      </w:pPr>
      <w:r w:rsidRPr="00C05459">
        <w:t xml:space="preserve">Toilet and food breaks are always included when </w:t>
      </w:r>
      <w:r w:rsidR="003455DE">
        <w:t xml:space="preserve">students are </w:t>
      </w:r>
      <w:r w:rsidRPr="00C05459">
        <w:t>withdraw</w:t>
      </w:r>
      <w:r w:rsidR="003455DE">
        <w:t>n</w:t>
      </w:r>
      <w:r w:rsidRPr="00C05459">
        <w:t xml:space="preserve"> from </w:t>
      </w:r>
      <w:r w:rsidR="00404F3C">
        <w:t xml:space="preserve">the </w:t>
      </w:r>
      <w:r w:rsidRPr="00C05459">
        <w:t xml:space="preserve">playground </w:t>
      </w:r>
      <w:r w:rsidR="00DF7E7A">
        <w:t>as a</w:t>
      </w:r>
      <w:r w:rsidRPr="00C05459">
        <w:t xml:space="preserve"> planned response to behaviour. </w:t>
      </w:r>
      <w:r w:rsidR="00B30B6B">
        <w:t>The maximum length of time will be appropriate to the age/developmental level of the student.</w:t>
      </w:r>
    </w:p>
    <w:tbl>
      <w:tblPr>
        <w:tblStyle w:val="ListTable3-Accent2"/>
        <w:tblW w:w="4934" w:type="pct"/>
        <w:tblLook w:val="04A0" w:firstRow="1" w:lastRow="0" w:firstColumn="1" w:lastColumn="0" w:noHBand="0" w:noVBand="1"/>
      </w:tblPr>
      <w:tblGrid>
        <w:gridCol w:w="5305"/>
        <w:gridCol w:w="1529"/>
        <w:gridCol w:w="1477"/>
        <w:gridCol w:w="1748"/>
      </w:tblGrid>
      <w:tr w:rsidR="00C3227A" w:rsidRPr="00C3227A" w14:paraId="472F8246" w14:textId="77777777" w:rsidTr="001B58B6">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637" w:type="pct"/>
          </w:tcPr>
          <w:p w14:paraId="27DF895C" w14:textId="45D6B316" w:rsidR="00C3227A" w:rsidRPr="006D02B7" w:rsidRDefault="007F0B60" w:rsidP="006D02B7">
            <w:pPr>
              <w:pStyle w:val="BodyText"/>
              <w:spacing w:before="60" w:after="60"/>
              <w:rPr>
                <w:color w:val="FFFFFF" w:themeColor="background1"/>
                <w:sz w:val="20"/>
                <w:szCs w:val="20"/>
              </w:rPr>
            </w:pPr>
            <w:r w:rsidRPr="006D02B7">
              <w:rPr>
                <w:color w:val="FFFFFF" w:themeColor="background1"/>
                <w:sz w:val="20"/>
                <w:szCs w:val="20"/>
              </w:rPr>
              <w:t>Strategy</w:t>
            </w:r>
          </w:p>
        </w:tc>
        <w:tc>
          <w:tcPr>
            <w:tcW w:w="760" w:type="pct"/>
          </w:tcPr>
          <w:p w14:paraId="45A55873" w14:textId="77777777" w:rsidR="00C3227A" w:rsidRPr="006D02B7" w:rsidRDefault="00C3227A" w:rsidP="006D02B7">
            <w:pPr>
              <w:pStyle w:val="BodyTex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D02B7">
              <w:rPr>
                <w:color w:val="FFFFFF" w:themeColor="background1"/>
                <w:sz w:val="20"/>
                <w:szCs w:val="20"/>
              </w:rPr>
              <w:t>When and how long?</w:t>
            </w:r>
          </w:p>
        </w:tc>
        <w:tc>
          <w:tcPr>
            <w:tcW w:w="734" w:type="pct"/>
          </w:tcPr>
          <w:p w14:paraId="733F1F4C" w14:textId="77777777" w:rsidR="00C3227A" w:rsidRPr="006D02B7" w:rsidRDefault="00C3227A" w:rsidP="006D02B7">
            <w:pPr>
              <w:pStyle w:val="BodyTex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D02B7">
              <w:rPr>
                <w:color w:val="FFFFFF" w:themeColor="background1"/>
                <w:sz w:val="20"/>
                <w:szCs w:val="20"/>
              </w:rPr>
              <w:t>Who coordinates?</w:t>
            </w:r>
          </w:p>
        </w:tc>
        <w:tc>
          <w:tcPr>
            <w:tcW w:w="869" w:type="pct"/>
          </w:tcPr>
          <w:p w14:paraId="57A0998C" w14:textId="77777777" w:rsidR="00C3227A" w:rsidRPr="006D02B7" w:rsidRDefault="00C3227A" w:rsidP="006D02B7">
            <w:pPr>
              <w:pStyle w:val="BodyTex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D02B7">
              <w:rPr>
                <w:color w:val="FFFFFF" w:themeColor="background1"/>
                <w:sz w:val="20"/>
                <w:szCs w:val="20"/>
              </w:rPr>
              <w:t>How are these recorded?</w:t>
            </w:r>
          </w:p>
        </w:tc>
      </w:tr>
      <w:tr w:rsidR="00C3227A" w:rsidRPr="00C3227A" w14:paraId="43CA868A" w14:textId="77777777" w:rsidTr="001B58B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37" w:type="pct"/>
          </w:tcPr>
          <w:p w14:paraId="65EB08E3" w14:textId="7712A9E6" w:rsidR="00C3227A" w:rsidRPr="006D02B7" w:rsidRDefault="00C3227A" w:rsidP="006D02B7">
            <w:pPr>
              <w:pStyle w:val="BodyText"/>
              <w:spacing w:before="60" w:after="60"/>
              <w:rPr>
                <w:sz w:val="20"/>
                <w:szCs w:val="20"/>
              </w:rPr>
            </w:pPr>
            <w:r w:rsidRPr="006D02B7">
              <w:rPr>
                <w:sz w:val="20"/>
                <w:szCs w:val="20"/>
              </w:rPr>
              <w:t xml:space="preserve">Alternate break plan – </w:t>
            </w:r>
            <w:r w:rsidRPr="006D02B7">
              <w:rPr>
                <w:b w:val="0"/>
                <w:bCs w:val="0"/>
                <w:sz w:val="20"/>
                <w:szCs w:val="20"/>
              </w:rPr>
              <w:t xml:space="preserve">withdrawal from playground during breaks and re-allocation to office/classroom for supervised breaktime following </w:t>
            </w:r>
            <w:r w:rsidR="000F29FB" w:rsidRPr="000F29FB">
              <w:rPr>
                <w:b w:val="0"/>
                <w:bCs w:val="0"/>
                <w:sz w:val="20"/>
                <w:szCs w:val="20"/>
              </w:rPr>
              <w:t xml:space="preserve">breach in behaviour. </w:t>
            </w:r>
            <w:r w:rsidR="00F55092" w:rsidRPr="00F55092">
              <w:rPr>
                <w:b w:val="0"/>
                <w:bCs w:val="0"/>
                <w:sz w:val="20"/>
                <w:szCs w:val="20"/>
              </w:rPr>
              <w:t>The purpose is to assist the student to achieve the desired behaviour, to reflect on their behaviour and make positive choices</w:t>
            </w:r>
            <w:r w:rsidR="00F55092" w:rsidRPr="3534BA9B">
              <w:rPr>
                <w:b w:val="0"/>
              </w:rPr>
              <w:t xml:space="preserve"> </w:t>
            </w:r>
            <w:r w:rsidRPr="006D02B7">
              <w:rPr>
                <w:b w:val="0"/>
                <w:bCs w:val="0"/>
                <w:sz w:val="20"/>
                <w:szCs w:val="20"/>
              </w:rPr>
              <w:t>– individual or group</w:t>
            </w:r>
          </w:p>
        </w:tc>
        <w:tc>
          <w:tcPr>
            <w:tcW w:w="760" w:type="pct"/>
          </w:tcPr>
          <w:p w14:paraId="04C0E105" w14:textId="77777777" w:rsidR="00C3227A" w:rsidRPr="006D02B7" w:rsidRDefault="00C3227A" w:rsidP="006D02B7">
            <w:pPr>
              <w:pStyle w:val="BodyText"/>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6D02B7">
              <w:rPr>
                <w:sz w:val="20"/>
                <w:szCs w:val="20"/>
              </w:rPr>
              <w:t>Next break</w:t>
            </w:r>
          </w:p>
        </w:tc>
        <w:tc>
          <w:tcPr>
            <w:tcW w:w="734" w:type="pct"/>
          </w:tcPr>
          <w:p w14:paraId="768531DD" w14:textId="77777777" w:rsidR="00C3227A" w:rsidRPr="006D02B7" w:rsidRDefault="00C3227A" w:rsidP="006D02B7">
            <w:pPr>
              <w:pStyle w:val="BodyText"/>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6D02B7">
              <w:rPr>
                <w:sz w:val="20"/>
                <w:szCs w:val="20"/>
              </w:rPr>
              <w:t>School executive</w:t>
            </w:r>
          </w:p>
        </w:tc>
        <w:tc>
          <w:tcPr>
            <w:tcW w:w="869" w:type="pct"/>
          </w:tcPr>
          <w:p w14:paraId="6ED6DC33" w14:textId="53C1DB77" w:rsidR="00C3227A" w:rsidRPr="006D02B7" w:rsidRDefault="00621EC0" w:rsidP="006D02B7">
            <w:pPr>
              <w:pStyle w:val="BodyText"/>
              <w:spacing w:before="60" w:after="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Behaviour / wellbeing</w:t>
            </w:r>
            <w:r w:rsidR="00B56C65">
              <w:rPr>
                <w:sz w:val="20"/>
                <w:szCs w:val="20"/>
              </w:rPr>
              <w:t xml:space="preserve"> </w:t>
            </w:r>
            <w:r>
              <w:rPr>
                <w:sz w:val="20"/>
                <w:szCs w:val="20"/>
              </w:rPr>
              <w:t>system</w:t>
            </w:r>
          </w:p>
        </w:tc>
      </w:tr>
      <w:tr w:rsidR="00C3227A" w:rsidRPr="00C3227A" w14:paraId="4C949238" w14:textId="77777777" w:rsidTr="001B58B6">
        <w:trPr>
          <w:trHeight w:val="454"/>
        </w:trPr>
        <w:tc>
          <w:tcPr>
            <w:cnfStyle w:val="001000000000" w:firstRow="0" w:lastRow="0" w:firstColumn="1" w:lastColumn="0" w:oddVBand="0" w:evenVBand="0" w:oddHBand="0" w:evenHBand="0" w:firstRowFirstColumn="0" w:firstRowLastColumn="0" w:lastRowFirstColumn="0" w:lastRowLastColumn="0"/>
            <w:tcW w:w="2637" w:type="pct"/>
          </w:tcPr>
          <w:p w14:paraId="4B983945" w14:textId="144A1C9A" w:rsidR="00C3227A" w:rsidRPr="006D02B7" w:rsidRDefault="00C3227A" w:rsidP="006D02B7">
            <w:pPr>
              <w:pStyle w:val="BodyText"/>
              <w:spacing w:before="60" w:after="60"/>
              <w:rPr>
                <w:sz w:val="20"/>
                <w:szCs w:val="20"/>
              </w:rPr>
            </w:pPr>
            <w:r w:rsidRPr="3D974CD6">
              <w:rPr>
                <w:sz w:val="20"/>
                <w:szCs w:val="20"/>
              </w:rPr>
              <w:t xml:space="preserve">Restorative practice – </w:t>
            </w:r>
            <w:hyperlink r:id="rId30">
              <w:r w:rsidRPr="3D974CD6">
                <w:rPr>
                  <w:rStyle w:val="Hyperlink"/>
                  <w:b w:val="0"/>
                  <w:bCs w:val="0"/>
                  <w:sz w:val="20"/>
                  <w:szCs w:val="20"/>
                </w:rPr>
                <w:t>peer mediation</w:t>
              </w:r>
            </w:hyperlink>
            <w:r w:rsidR="00F55092">
              <w:rPr>
                <w:rStyle w:val="Hyperlink"/>
                <w:color w:val="000000" w:themeColor="text1"/>
                <w:sz w:val="20"/>
                <w:szCs w:val="20"/>
              </w:rPr>
              <w:t>,</w:t>
            </w:r>
            <w:r w:rsidRPr="3D974CD6">
              <w:rPr>
                <w:b w:val="0"/>
                <w:bCs w:val="0"/>
                <w:sz w:val="20"/>
                <w:szCs w:val="20"/>
              </w:rPr>
              <w:t xml:space="preserve"> </w:t>
            </w:r>
            <w:hyperlink r:id="rId31">
              <w:r w:rsidRPr="22EC6D88">
                <w:rPr>
                  <w:rStyle w:val="Hyperlink"/>
                  <w:b w:val="0"/>
                  <w:bCs w:val="0"/>
                  <w:sz w:val="20"/>
                  <w:szCs w:val="20"/>
                </w:rPr>
                <w:t>circles</w:t>
              </w:r>
            </w:hyperlink>
            <w:r w:rsidRPr="3D974CD6">
              <w:rPr>
                <w:b w:val="0"/>
                <w:bCs w:val="0"/>
                <w:sz w:val="20"/>
                <w:szCs w:val="20"/>
              </w:rPr>
              <w:t xml:space="preserve"> </w:t>
            </w:r>
            <w:r w:rsidR="00F55092">
              <w:rPr>
                <w:b w:val="0"/>
                <w:bCs w:val="0"/>
                <w:sz w:val="20"/>
                <w:szCs w:val="20"/>
              </w:rPr>
              <w:t xml:space="preserve">or restorative conversations </w:t>
            </w:r>
            <w:r w:rsidRPr="3D974CD6">
              <w:rPr>
                <w:b w:val="0"/>
                <w:bCs w:val="0"/>
                <w:sz w:val="20"/>
                <w:szCs w:val="20"/>
              </w:rPr>
              <w:t>in groups</w:t>
            </w:r>
          </w:p>
        </w:tc>
        <w:tc>
          <w:tcPr>
            <w:tcW w:w="760" w:type="pct"/>
          </w:tcPr>
          <w:p w14:paraId="29D9DD71" w14:textId="77777777" w:rsidR="00C3227A" w:rsidRPr="006D02B7" w:rsidRDefault="00C3227A" w:rsidP="006D02B7">
            <w:pPr>
              <w:pStyle w:val="BodyText"/>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6D02B7">
              <w:rPr>
                <w:sz w:val="20"/>
                <w:szCs w:val="20"/>
              </w:rPr>
              <w:t>Scheduled as soon as all involved are available</w:t>
            </w:r>
          </w:p>
        </w:tc>
        <w:tc>
          <w:tcPr>
            <w:tcW w:w="734" w:type="pct"/>
          </w:tcPr>
          <w:p w14:paraId="2610F592" w14:textId="00F44255" w:rsidR="00C3227A" w:rsidRPr="006D02B7" w:rsidRDefault="00B56C65" w:rsidP="006D02B7">
            <w:pPr>
              <w:pStyle w:val="BodyText"/>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SSO / DP / </w:t>
            </w:r>
            <w:r w:rsidR="00C3227A" w:rsidRPr="006D02B7">
              <w:rPr>
                <w:sz w:val="20"/>
                <w:szCs w:val="20"/>
              </w:rPr>
              <w:t>Year Advisor</w:t>
            </w:r>
            <w:r>
              <w:rPr>
                <w:sz w:val="20"/>
                <w:szCs w:val="20"/>
              </w:rPr>
              <w:t xml:space="preserve"> / Principal</w:t>
            </w:r>
          </w:p>
        </w:tc>
        <w:tc>
          <w:tcPr>
            <w:tcW w:w="869" w:type="pct"/>
          </w:tcPr>
          <w:p w14:paraId="73A99A62" w14:textId="0EB27456" w:rsidR="00C3227A" w:rsidRPr="006D02B7" w:rsidRDefault="00621EC0" w:rsidP="006D02B7">
            <w:pPr>
              <w:pStyle w:val="BodyText"/>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Behaviour / wellbeing</w:t>
            </w:r>
            <w:r w:rsidR="00B56C65">
              <w:rPr>
                <w:sz w:val="20"/>
                <w:szCs w:val="20"/>
              </w:rPr>
              <w:t xml:space="preserve"> </w:t>
            </w:r>
            <w:r>
              <w:rPr>
                <w:sz w:val="20"/>
                <w:szCs w:val="20"/>
              </w:rPr>
              <w:t>system</w:t>
            </w:r>
          </w:p>
        </w:tc>
      </w:tr>
    </w:tbl>
    <w:p w14:paraId="24491BB4" w14:textId="77777777" w:rsidR="009D0C97" w:rsidRPr="0088643B" w:rsidRDefault="009D0C97" w:rsidP="006D02B7">
      <w:pPr>
        <w:pStyle w:val="Heading2"/>
        <w:spacing w:before="120" w:after="120"/>
      </w:pPr>
      <w:r w:rsidRPr="0088643B">
        <w:t>Review dates</w:t>
      </w:r>
    </w:p>
    <w:p w14:paraId="23B88589" w14:textId="4E2CD266" w:rsidR="009D0C97" w:rsidRPr="0057469F" w:rsidRDefault="009D0C97" w:rsidP="009D0C97">
      <w:pPr>
        <w:pStyle w:val="BodyText"/>
      </w:pPr>
      <w:r w:rsidRPr="0057469F">
        <w:t xml:space="preserve">Last review date: Day </w:t>
      </w:r>
      <w:r w:rsidR="00B56C65">
        <w:t>3</w:t>
      </w:r>
      <w:r w:rsidRPr="0057469F">
        <w:t>, Term 1, 202</w:t>
      </w:r>
      <w:r w:rsidR="00B56C65">
        <w:t>5</w:t>
      </w:r>
    </w:p>
    <w:p w14:paraId="78E794A2" w14:textId="4FB2EDAF" w:rsidR="009D0C97" w:rsidRPr="0057469F" w:rsidRDefault="009D0C97" w:rsidP="009D0C97">
      <w:pPr>
        <w:pStyle w:val="BodyText"/>
        <w:rPr>
          <w:iCs/>
        </w:rPr>
      </w:pPr>
      <w:r w:rsidRPr="0057469F">
        <w:t xml:space="preserve">Next review date: </w:t>
      </w:r>
      <w:r w:rsidR="00B56C65">
        <w:t>Executive Meeting Mid-</w:t>
      </w:r>
      <w:r w:rsidRPr="0057469F">
        <w:t>Term 1, 202</w:t>
      </w:r>
      <w:r w:rsidR="00B56C65">
        <w:t>6</w:t>
      </w:r>
    </w:p>
    <w:p w14:paraId="62FD1BF9" w14:textId="279060DE" w:rsidR="00D744C2" w:rsidRDefault="00D744C2">
      <w:pPr>
        <w:suppressAutoHyphens w:val="0"/>
        <w:spacing w:after="160" w:line="259" w:lineRule="auto"/>
        <w:rPr>
          <w:rFonts w:asciiTheme="minorHAnsi" w:eastAsiaTheme="minorEastAsia" w:hAnsiTheme="minorHAnsi" w:cstheme="minorBidi"/>
          <w:color w:val="000000" w:themeColor="text1"/>
          <w:sz w:val="22"/>
          <w:szCs w:val="22"/>
        </w:rPr>
      </w:pPr>
      <w:r>
        <w:br w:type="page"/>
      </w:r>
    </w:p>
    <w:p w14:paraId="68E0E16A" w14:textId="77777777" w:rsidR="00D744C2" w:rsidRPr="00D744C2" w:rsidRDefault="00D744C2" w:rsidP="00D744C2">
      <w:pPr>
        <w:pStyle w:val="BodyText"/>
        <w:sectPr w:rsidR="00D744C2" w:rsidRPr="00D744C2" w:rsidSect="00995F67">
          <w:headerReference w:type="default" r:id="rId32"/>
          <w:footerReference w:type="default" r:id="rId33"/>
          <w:headerReference w:type="first" r:id="rId34"/>
          <w:footerReference w:type="first" r:id="rId35"/>
          <w:type w:val="continuous"/>
          <w:pgSz w:w="11906" w:h="16838" w:code="9"/>
          <w:pgMar w:top="851" w:right="851" w:bottom="1701" w:left="851" w:header="288" w:footer="288" w:gutter="0"/>
          <w:cols w:space="708"/>
          <w:titlePg/>
          <w:docGrid w:linePitch="360"/>
        </w:sectPr>
      </w:pPr>
    </w:p>
    <w:p w14:paraId="7910ECBC" w14:textId="4A3A9922" w:rsidR="001C4516" w:rsidRDefault="00FD574B" w:rsidP="00907D67">
      <w:pPr>
        <w:pStyle w:val="Heading3"/>
        <w:spacing w:before="0"/>
      </w:pPr>
      <w:r>
        <w:lastRenderedPageBreak/>
        <w:t xml:space="preserve">Appendix 1: </w:t>
      </w:r>
      <w:r w:rsidR="001C4516">
        <w:t>Behaviour management flowchart</w:t>
      </w:r>
    </w:p>
    <w:p w14:paraId="1956D339" w14:textId="5679E5DD" w:rsidR="001C4516" w:rsidRPr="001C2F8A" w:rsidRDefault="00B348A8" w:rsidP="001C4516">
      <w:pPr>
        <w:pStyle w:val="BodyText"/>
      </w:pPr>
      <w:r>
        <w:rPr>
          <w:noProof/>
        </w:rPr>
        <mc:AlternateContent>
          <mc:Choice Requires="wpg">
            <w:drawing>
              <wp:anchor distT="0" distB="0" distL="114300" distR="114300" simplePos="0" relativeHeight="251658240" behindDoc="1" locked="0" layoutInCell="1" allowOverlap="1" wp14:anchorId="2E09E81B" wp14:editId="0B5E87D5">
                <wp:simplePos x="0" y="0"/>
                <wp:positionH relativeFrom="margin">
                  <wp:posOffset>73660</wp:posOffset>
                </wp:positionH>
                <wp:positionV relativeFrom="paragraph">
                  <wp:posOffset>55245</wp:posOffset>
                </wp:positionV>
                <wp:extent cx="6157595" cy="8562340"/>
                <wp:effectExtent l="57150" t="19050" r="0" b="10160"/>
                <wp:wrapTight wrapText="bothSides">
                  <wp:wrapPolygon edited="0">
                    <wp:start x="1804" y="-48"/>
                    <wp:lineTo x="1270" y="-48"/>
                    <wp:lineTo x="1270" y="721"/>
                    <wp:lineTo x="-200" y="721"/>
                    <wp:lineTo x="-200" y="16820"/>
                    <wp:lineTo x="2005" y="16868"/>
                    <wp:lineTo x="14033" y="17637"/>
                    <wp:lineTo x="1804" y="17637"/>
                    <wp:lineTo x="1871" y="21578"/>
                    <wp:lineTo x="19847" y="21578"/>
                    <wp:lineTo x="20047" y="18117"/>
                    <wp:lineTo x="19246" y="18021"/>
                    <wp:lineTo x="14701" y="17637"/>
                    <wp:lineTo x="20849" y="16868"/>
                    <wp:lineTo x="20849" y="16099"/>
                    <wp:lineTo x="21183" y="16099"/>
                    <wp:lineTo x="21518" y="15715"/>
                    <wp:lineTo x="21518" y="2643"/>
                    <wp:lineTo x="21250" y="2355"/>
                    <wp:lineTo x="20849" y="2259"/>
                    <wp:lineTo x="20983" y="1201"/>
                    <wp:lineTo x="20248" y="1009"/>
                    <wp:lineTo x="18043" y="673"/>
                    <wp:lineTo x="17642" y="144"/>
                    <wp:lineTo x="17441" y="-48"/>
                    <wp:lineTo x="1804" y="-48"/>
                  </wp:wrapPolygon>
                </wp:wrapTight>
                <wp:docPr id="506108984" name="Group 2"/>
                <wp:cNvGraphicFramePr/>
                <a:graphic xmlns:a="http://schemas.openxmlformats.org/drawingml/2006/main">
                  <a:graphicData uri="http://schemas.microsoft.com/office/word/2010/wordprocessingGroup">
                    <wpg:wgp>
                      <wpg:cNvGrpSpPr/>
                      <wpg:grpSpPr>
                        <a:xfrm>
                          <a:off x="0" y="0"/>
                          <a:ext cx="6157595" cy="8562340"/>
                          <a:chOff x="0" y="0"/>
                          <a:chExt cx="6724174" cy="9111615"/>
                        </a:xfrm>
                      </wpg:grpSpPr>
                      <wps:wsp>
                        <wps:cNvPr id="15" name="Rectangle: Rounded Corners 15"/>
                        <wps:cNvSpPr/>
                        <wps:spPr>
                          <a:xfrm>
                            <a:off x="266700" y="2329180"/>
                            <a:ext cx="2671702" cy="2342515"/>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E6B3B6" w14:textId="77777777" w:rsidR="00B348A8" w:rsidRPr="006A2CEC" w:rsidRDefault="00B348A8" w:rsidP="00B348A8">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concern</w:t>
                              </w:r>
                            </w:p>
                            <w:p w14:paraId="4B892EE6" w14:textId="77777777" w:rsidR="00B348A8" w:rsidRPr="00A25EDD" w:rsidRDefault="00B348A8" w:rsidP="00B348A8">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p>
                            <w:p w14:paraId="68D908F7" w14:textId="77777777" w:rsidR="00B348A8" w:rsidRPr="00A25EDD" w:rsidRDefault="00B348A8" w:rsidP="00B348A8">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39DCA5" w14:textId="77777777" w:rsidR="00B348A8" w:rsidRPr="00A25EDD" w:rsidRDefault="00B348A8" w:rsidP="00B348A8">
                              <w:pPr>
                                <w:pStyle w:val="ListParagraph"/>
                                <w:numPr>
                                  <w:ilvl w:val="0"/>
                                  <w:numId w:val="33"/>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Correcting the behaviour</w:t>
                              </w:r>
                            </w:p>
                            <w:p w14:paraId="6BD29BE0" w14:textId="77777777" w:rsidR="00B348A8" w:rsidRPr="00A25EDD" w:rsidRDefault="00B348A8" w:rsidP="00B348A8">
                              <w:pPr>
                                <w:pStyle w:val="ListParagraph"/>
                                <w:numPr>
                                  <w:ilvl w:val="0"/>
                                  <w:numId w:val="33"/>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Identifying student need</w:t>
                              </w:r>
                            </w:p>
                            <w:p w14:paraId="09B2DCD6" w14:textId="77777777" w:rsidR="00B348A8" w:rsidRPr="00A25EDD" w:rsidRDefault="00B348A8" w:rsidP="00B348A8">
                              <w:pPr>
                                <w:pStyle w:val="ListParagraph"/>
                                <w:numPr>
                                  <w:ilvl w:val="0"/>
                                  <w:numId w:val="33"/>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Ensuring student understands corrective response</w:t>
                              </w:r>
                            </w:p>
                            <w:p w14:paraId="2DCEA5FB" w14:textId="77777777" w:rsidR="00B348A8" w:rsidRDefault="00B348A8" w:rsidP="00B348A8">
                              <w:pPr>
                                <w:pStyle w:val="ListParagraph"/>
                                <w:numPr>
                                  <w:ilvl w:val="0"/>
                                  <w:numId w:val="33"/>
                                </w:numPr>
                                <w:suppressAutoHyphens w:val="0"/>
                                <w:spacing w:before="120" w:after="60"/>
                                <w:ind w:left="141" w:hanging="215"/>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Responding proportionally to the level of behaviour displayed</w:t>
                              </w:r>
                            </w:p>
                            <w:p w14:paraId="6BC2566A" w14:textId="77777777" w:rsidR="00B348A8" w:rsidRPr="006A2CEC" w:rsidRDefault="00B348A8" w:rsidP="00B348A8">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37572068" name="Group 1"/>
                        <wpg:cNvGrpSpPr/>
                        <wpg:grpSpPr>
                          <a:xfrm>
                            <a:off x="0" y="0"/>
                            <a:ext cx="6724174" cy="9111615"/>
                            <a:chOff x="0" y="0"/>
                            <a:chExt cx="6724174" cy="9111615"/>
                          </a:xfrm>
                        </wpg:grpSpPr>
                        <wps:wsp>
                          <wps:cNvPr id="14" name="Rectangle: Rounded Corners 14"/>
                          <wps:cNvSpPr/>
                          <wps:spPr>
                            <a:xfrm>
                              <a:off x="1113473" y="1252537"/>
                              <a:ext cx="3790950" cy="790575"/>
                            </a:xfrm>
                            <a:prstGeom prst="roundRect">
                              <a:avLst/>
                            </a:prstGeom>
                            <a:no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79FE3F" w14:textId="77777777" w:rsidR="00B348A8" w:rsidRPr="00367184" w:rsidRDefault="00B348A8" w:rsidP="00B348A8">
                                <w:pPr>
                                  <w:jc w:val="center"/>
                                  <w:rPr>
                                    <w:rFonts w:ascii="Public Sans Medium" w:hAnsi="Public Sans Medium" w:cs="Arial"/>
                                    <w:b/>
                                    <w:color w:val="000000" w:themeColor="text1"/>
                                  </w:rPr>
                                </w:pPr>
                                <w:r w:rsidRPr="00367184">
                                  <w:rPr>
                                    <w:rFonts w:ascii="Public Sans Medium" w:hAnsi="Public Sans Medium" w:cs="Arial"/>
                                    <w:b/>
                                    <w:color w:val="000000" w:themeColor="text1"/>
                                  </w:rPr>
                                  <w:t>Observe Inappropriate Behaviour</w:t>
                                </w:r>
                              </w:p>
                              <w:p w14:paraId="781B735A" w14:textId="77777777" w:rsidR="00B348A8" w:rsidRPr="00367184" w:rsidRDefault="00B348A8" w:rsidP="00B348A8">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Rounded Corners 38"/>
                          <wps:cNvSpPr/>
                          <wps:spPr>
                            <a:xfrm>
                              <a:off x="465773" y="0"/>
                              <a:ext cx="5093970" cy="1054100"/>
                            </a:xfrm>
                            <a:prstGeom prst="round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533F0" w14:textId="77777777" w:rsidR="00B348A8" w:rsidRPr="005F3B2E" w:rsidRDefault="00B348A8" w:rsidP="00B348A8">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3E465BEC" w14:textId="77777777" w:rsidR="00B348A8" w:rsidRPr="005F3B2E" w:rsidRDefault="00B348A8" w:rsidP="00B348A8">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Rounded Corners 16"/>
                          <wps:cNvSpPr/>
                          <wps:spPr>
                            <a:xfrm>
                              <a:off x="3404236" y="2381250"/>
                              <a:ext cx="2387600" cy="2129283"/>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14F7E" w14:textId="77777777" w:rsidR="00B348A8" w:rsidRPr="006A2CEC" w:rsidRDefault="00B348A8" w:rsidP="00B348A8">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Serious</w:t>
                                </w:r>
                                <w:r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concern</w:t>
                                </w:r>
                              </w:p>
                              <w:p w14:paraId="609357AF" w14:textId="77777777" w:rsidR="00B348A8" w:rsidRPr="00732549" w:rsidRDefault="00B348A8" w:rsidP="00B348A8">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0F97B649" w14:textId="77777777" w:rsidR="00B348A8" w:rsidRPr="00732549" w:rsidRDefault="00B348A8" w:rsidP="00B348A8">
                                <w:pPr>
                                  <w:jc w:val="cente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CT/</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HT/DP</w:t>
                                </w:r>
                                <w: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/SSO</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assist student to </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de-escalate to baseline by using appropriate strategies such as:</w:t>
                                </w:r>
                              </w:p>
                              <w:p w14:paraId="4A38BC9A" w14:textId="77777777" w:rsidR="00B348A8" w:rsidRPr="00732549" w:rsidRDefault="00B348A8" w:rsidP="00B348A8">
                                <w:pPr>
                                  <w:pStyle w:val="ListParagraph"/>
                                  <w:numPr>
                                    <w:ilvl w:val="0"/>
                                    <w:numId w:val="34"/>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Redirecting to another area </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or activity</w:t>
                                </w:r>
                              </w:p>
                              <w:p w14:paraId="7DA82E9E" w14:textId="77777777" w:rsidR="00B348A8" w:rsidRPr="00732549" w:rsidRDefault="00B348A8" w:rsidP="00B348A8">
                                <w:pPr>
                                  <w:pStyle w:val="ListParagraph"/>
                                  <w:numPr>
                                    <w:ilvl w:val="0"/>
                                    <w:numId w:val="34"/>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 reassurance</w:t>
                                </w:r>
                              </w:p>
                              <w:p w14:paraId="381158F6" w14:textId="77777777" w:rsidR="00B348A8" w:rsidRPr="00732549" w:rsidRDefault="00B348A8" w:rsidP="00B348A8">
                                <w:pPr>
                                  <w:pStyle w:val="ListParagraph"/>
                                  <w:numPr>
                                    <w:ilvl w:val="0"/>
                                    <w:numId w:val="34"/>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Offer choices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a:spLocks noChangeArrowheads="1"/>
                          </wps:cNvSpPr>
                          <wps:spPr bwMode="auto">
                            <a:xfrm>
                              <a:off x="2218373" y="2066925"/>
                              <a:ext cx="495300" cy="262255"/>
                            </a:xfrm>
                            <a:prstGeom prst="rect">
                              <a:avLst/>
                            </a:prstGeom>
                            <a:noFill/>
                            <a:ln w="9525">
                              <a:noFill/>
                              <a:miter lim="800000"/>
                              <a:headEnd/>
                              <a:tailEnd/>
                            </a:ln>
                          </wps:spPr>
                          <wps:txbx>
                            <w:txbxContent>
                              <w:p w14:paraId="0C8EAF0F" w14:textId="77777777" w:rsidR="00B348A8" w:rsidRPr="00075019" w:rsidRDefault="00B348A8" w:rsidP="00B348A8">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wps:wsp>
                          <wps:cNvPr id="19" name="Text Box 19"/>
                          <wps:cNvSpPr txBox="1">
                            <a:spLocks noChangeArrowheads="1"/>
                          </wps:cNvSpPr>
                          <wps:spPr bwMode="auto">
                            <a:xfrm>
                              <a:off x="4494848" y="2085975"/>
                              <a:ext cx="495300" cy="262255"/>
                            </a:xfrm>
                            <a:prstGeom prst="rect">
                              <a:avLst/>
                            </a:prstGeom>
                            <a:noFill/>
                            <a:ln w="9525">
                              <a:noFill/>
                              <a:miter lim="800000"/>
                              <a:headEnd/>
                              <a:tailEnd/>
                            </a:ln>
                          </wps:spPr>
                          <wps:txbx>
                            <w:txbxContent>
                              <w:p w14:paraId="58DE962F" w14:textId="77777777" w:rsidR="00B348A8" w:rsidRPr="00367184" w:rsidRDefault="00B348A8" w:rsidP="00B348A8">
                                <w:pPr>
                                  <w:rPr>
                                    <w:rFonts w:ascii="Public Sans Medium" w:hAnsi="Public Sans Medium"/>
                                    <w:bCs/>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wps:wsp>
                          <wps:cNvPr id="23" name="Text Box 23"/>
                          <wps:cNvSpPr txBox="1">
                            <a:spLocks noChangeArrowheads="1"/>
                          </wps:cNvSpPr>
                          <wps:spPr bwMode="auto">
                            <a:xfrm>
                              <a:off x="1846898" y="4676775"/>
                              <a:ext cx="492760" cy="262255"/>
                            </a:xfrm>
                            <a:prstGeom prst="rect">
                              <a:avLst/>
                            </a:prstGeom>
                            <a:noFill/>
                            <a:ln w="9525">
                              <a:noFill/>
                              <a:miter lim="800000"/>
                              <a:headEnd/>
                              <a:tailEnd/>
                            </a:ln>
                          </wps:spPr>
                          <wps:txbx>
                            <w:txbxContent>
                              <w:p w14:paraId="6E346AB4" w14:textId="77777777" w:rsidR="00B348A8" w:rsidRPr="00075019" w:rsidRDefault="00B348A8" w:rsidP="00B348A8">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wps:wsp>
                          <wps:cNvPr id="26" name="Text Box 26"/>
                          <wps:cNvSpPr txBox="1">
                            <a:spLocks noChangeArrowheads="1"/>
                          </wps:cNvSpPr>
                          <wps:spPr bwMode="auto">
                            <a:xfrm>
                              <a:off x="1218248" y="4667250"/>
                              <a:ext cx="495300" cy="262255"/>
                            </a:xfrm>
                            <a:prstGeom prst="rect">
                              <a:avLst/>
                            </a:prstGeom>
                            <a:noFill/>
                            <a:ln w="9525">
                              <a:noFill/>
                              <a:miter lim="800000"/>
                              <a:headEnd/>
                              <a:tailEnd/>
                            </a:ln>
                          </wps:spPr>
                          <wps:txbx>
                            <w:txbxContent>
                              <w:p w14:paraId="6BEE6F3A" w14:textId="77777777" w:rsidR="00B348A8" w:rsidRPr="00075019" w:rsidRDefault="00B348A8" w:rsidP="00B348A8">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wps:wsp>
                          <wps:cNvPr id="28" name="Rectangle: Rounded Corners 28"/>
                          <wps:cNvSpPr/>
                          <wps:spPr>
                            <a:xfrm>
                              <a:off x="251460" y="5157787"/>
                              <a:ext cx="2660938" cy="1501775"/>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2DFD61" w14:textId="77777777" w:rsidR="00B348A8" w:rsidRPr="00225A60" w:rsidRDefault="00B348A8" w:rsidP="00B348A8">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405E4F13" w14:textId="77777777" w:rsidR="00B348A8" w:rsidRPr="00225A60" w:rsidRDefault="00B348A8" w:rsidP="00B348A8">
                                <w:pPr>
                                  <w:ind w:left="-76"/>
                                  <w:jc w:val="cente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Clearly and calmly state the issue and invite the student to come up with solutions with you to resolve the matter.</w:t>
                                </w:r>
                              </w:p>
                              <w:p w14:paraId="7D0C67C3" w14:textId="77777777" w:rsidR="00B348A8" w:rsidRPr="00225A60" w:rsidRDefault="00B348A8" w:rsidP="00B348A8">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a:spLocks noChangeArrowheads="1"/>
                          </wps:cNvSpPr>
                          <wps:spPr bwMode="auto">
                            <a:xfrm>
                              <a:off x="561023" y="6919912"/>
                              <a:ext cx="495300" cy="262255"/>
                            </a:xfrm>
                            <a:prstGeom prst="rect">
                              <a:avLst/>
                            </a:prstGeom>
                            <a:noFill/>
                            <a:ln w="9525">
                              <a:noFill/>
                              <a:miter lim="800000"/>
                              <a:headEnd/>
                              <a:tailEnd/>
                            </a:ln>
                          </wps:spPr>
                          <wps:txbx>
                            <w:txbxContent>
                              <w:p w14:paraId="5FF59834" w14:textId="77777777" w:rsidR="00B348A8" w:rsidRPr="00B8694A" w:rsidRDefault="00B348A8" w:rsidP="00B348A8">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wps:wsp>
                          <wps:cNvPr id="33" name="Rectangle: Rounded Corners 33"/>
                          <wps:cNvSpPr/>
                          <wps:spPr>
                            <a:xfrm>
                              <a:off x="3404236" y="4648199"/>
                              <a:ext cx="2387600" cy="2163212"/>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DCE02D" w14:textId="77777777" w:rsidR="00B348A8" w:rsidRPr="00732549" w:rsidRDefault="00B348A8" w:rsidP="00B348A8">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1390FDA9" w14:textId="77777777" w:rsidR="00B348A8" w:rsidRPr="00732549" w:rsidRDefault="00B348A8" w:rsidP="00B348A8">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CT/</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HT/DP/</w:t>
                                </w: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SSO</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w:t>
                                </w:r>
                                <w:r w:rsidRPr="00732549">
                                  <w:rPr>
                                    <w:rFonts w:ascii="Public Sans Medium" w:hAnsi="Public Sans Medium"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allow the student to explain the situation to identify ways to fix the problem. </w:t>
                                </w:r>
                              </w:p>
                              <w:p w14:paraId="3C5FF1AB" w14:textId="77777777" w:rsidR="00B348A8" w:rsidRPr="00732549" w:rsidRDefault="00B348A8" w:rsidP="00B348A8">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HT/DP to check-in with teacher for feedback and contact parent.</w:t>
                                </w:r>
                              </w:p>
                              <w:p w14:paraId="47C70C94" w14:textId="77777777" w:rsidR="00B348A8" w:rsidRPr="00732549" w:rsidRDefault="00B348A8" w:rsidP="00B348A8">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CT/</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w:t>
                                </w: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DP</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enter incident on </w:t>
                                </w: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Behaviour / wellbeing system</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A3A7357" w14:textId="77777777" w:rsidR="00B348A8" w:rsidRPr="00732549" w:rsidRDefault="00B348A8" w:rsidP="00B348A8">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s:wsp>
                          <wps:cNvPr id="39" name="Text Box 39"/>
                          <wps:cNvSpPr txBox="1">
                            <a:spLocks noChangeArrowheads="1"/>
                          </wps:cNvSpPr>
                          <wps:spPr bwMode="auto">
                            <a:xfrm>
                              <a:off x="5666423" y="6962775"/>
                              <a:ext cx="495300" cy="262255"/>
                            </a:xfrm>
                            <a:prstGeom prst="rect">
                              <a:avLst/>
                            </a:prstGeom>
                            <a:noFill/>
                            <a:ln w="9525">
                              <a:noFill/>
                              <a:miter lim="800000"/>
                              <a:headEnd/>
                              <a:tailEnd/>
                            </a:ln>
                          </wps:spPr>
                          <wps:txbx>
                            <w:txbxContent>
                              <w:p w14:paraId="6F67A7D2" w14:textId="77777777" w:rsidR="00B348A8" w:rsidRPr="00B8694A" w:rsidRDefault="00B348A8" w:rsidP="00B348A8">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wps:wsp>
                          <wps:cNvPr id="40" name="Text Box 40"/>
                          <wps:cNvSpPr txBox="1">
                            <a:spLocks noChangeArrowheads="1"/>
                          </wps:cNvSpPr>
                          <wps:spPr bwMode="auto">
                            <a:xfrm>
                              <a:off x="3975736" y="6958012"/>
                              <a:ext cx="495300" cy="262255"/>
                            </a:xfrm>
                            <a:prstGeom prst="rect">
                              <a:avLst/>
                            </a:prstGeom>
                            <a:noFill/>
                            <a:ln w="9525">
                              <a:noFill/>
                              <a:miter lim="800000"/>
                              <a:headEnd/>
                              <a:tailEnd/>
                            </a:ln>
                          </wps:spPr>
                          <wps:txbx>
                            <w:txbxContent>
                              <w:p w14:paraId="769E0D9C" w14:textId="77777777" w:rsidR="00B348A8" w:rsidRPr="00B8694A" w:rsidRDefault="00B348A8" w:rsidP="00B348A8">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wps:wsp>
                          <wps:cNvPr id="45" name="Text Box 45"/>
                          <wps:cNvSpPr txBox="1">
                            <a:spLocks noChangeArrowheads="1"/>
                          </wps:cNvSpPr>
                          <wps:spPr bwMode="auto">
                            <a:xfrm>
                              <a:off x="2646998" y="6929437"/>
                              <a:ext cx="495300" cy="262255"/>
                            </a:xfrm>
                            <a:prstGeom prst="rect">
                              <a:avLst/>
                            </a:prstGeom>
                            <a:noFill/>
                            <a:ln w="9525">
                              <a:noFill/>
                              <a:miter lim="800000"/>
                              <a:headEnd/>
                              <a:tailEnd/>
                            </a:ln>
                          </wps:spPr>
                          <wps:txbx>
                            <w:txbxContent>
                              <w:p w14:paraId="287D1049" w14:textId="77777777" w:rsidR="00B348A8" w:rsidRPr="00B8694A" w:rsidRDefault="00B348A8" w:rsidP="00B348A8">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wps:wsp>
                          <wps:cNvPr id="47" name="Text Box 47"/>
                          <wps:cNvSpPr txBox="1">
                            <a:spLocks noChangeArrowheads="1"/>
                          </wps:cNvSpPr>
                          <wps:spPr bwMode="auto">
                            <a:xfrm rot="16200000">
                              <a:off x="-2434590" y="3781425"/>
                              <a:ext cx="5131435" cy="262255"/>
                            </a:xfrm>
                            <a:prstGeom prst="rect">
                              <a:avLst/>
                            </a:prstGeom>
                            <a:noFill/>
                            <a:ln w="9525">
                              <a:noFill/>
                              <a:miter lim="800000"/>
                              <a:headEnd/>
                              <a:tailEnd/>
                            </a:ln>
                          </wps:spPr>
                          <wps:txbx>
                            <w:txbxContent>
                              <w:p w14:paraId="60E688AC" w14:textId="77777777" w:rsidR="00B348A8" w:rsidRPr="00367184" w:rsidRDefault="00B348A8" w:rsidP="00B348A8">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wps:txbx>
                          <wps:bodyPr rot="0" vert="horz" wrap="square" lIns="91440" tIns="45720" rIns="91440" bIns="45720" anchor="t" anchorCtr="0">
                            <a:noAutofit/>
                          </wps:bodyPr>
                        </wps:wsp>
                        <wps:wsp>
                          <wps:cNvPr id="48" name="Text Box 48"/>
                          <wps:cNvSpPr txBox="1">
                            <a:spLocks noChangeArrowheads="1"/>
                          </wps:cNvSpPr>
                          <wps:spPr bwMode="auto">
                            <a:xfrm rot="16200000">
                              <a:off x="3606642" y="3764756"/>
                              <a:ext cx="5972810" cy="262255"/>
                            </a:xfrm>
                            <a:prstGeom prst="rect">
                              <a:avLst/>
                            </a:prstGeom>
                            <a:noFill/>
                            <a:ln w="9525">
                              <a:noFill/>
                              <a:miter lim="800000"/>
                              <a:headEnd/>
                              <a:tailEnd/>
                            </a:ln>
                          </wps:spPr>
                          <wps:txbx>
                            <w:txbxContent>
                              <w:p w14:paraId="07162B9E" w14:textId="77777777" w:rsidR="00B348A8" w:rsidRPr="00367184" w:rsidRDefault="00B348A8" w:rsidP="00B348A8">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wps:txbx>
                          <wps:bodyPr rot="0" vert="horz" wrap="square" lIns="91440" tIns="45720" rIns="91440" bIns="45720" anchor="t" anchorCtr="0">
                            <a:noAutofit/>
                          </wps:bodyPr>
                        </wps:wsp>
                        <wpg:grpSp>
                          <wpg:cNvPr id="3" name="Group 3"/>
                          <wpg:cNvGrpSpPr/>
                          <wpg:grpSpPr>
                            <a:xfrm>
                              <a:off x="618173" y="7667625"/>
                              <a:ext cx="5549265" cy="1443990"/>
                              <a:chOff x="0" y="0"/>
                              <a:chExt cx="5549265" cy="1443990"/>
                            </a:xfrm>
                            <a:solidFill>
                              <a:schemeClr val="bg1"/>
                            </a:solidFill>
                          </wpg:grpSpPr>
                          <wps:wsp>
                            <wps:cNvPr id="41" name="Rectangle: Rounded Corners 41"/>
                            <wps:cNvSpPr/>
                            <wps:spPr>
                              <a:xfrm>
                                <a:off x="0" y="0"/>
                                <a:ext cx="5549265" cy="91440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40CE9" w14:textId="77777777" w:rsidR="00B348A8" w:rsidRPr="00367184" w:rsidRDefault="00B348A8" w:rsidP="00B348A8">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62C02F8B" w14:textId="77777777" w:rsidR="00B348A8" w:rsidRPr="00367184" w:rsidRDefault="00B348A8" w:rsidP="00B348A8">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Refer to counsellor/wellbeing team, contact parents, conversation with teacher, refer to and/or revise behaviour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Rounded Corners 21"/>
                            <wps:cNvSpPr/>
                            <wps:spPr>
                              <a:xfrm>
                                <a:off x="6350" y="984250"/>
                                <a:ext cx="2799080" cy="45974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ECCCBA" w14:textId="77777777" w:rsidR="00B348A8" w:rsidRPr="00367184" w:rsidRDefault="00B348A8" w:rsidP="00B348A8">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suspension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If so, consult with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Rectangle: Rounded Corners 29"/>
                            <wps:cNvSpPr/>
                            <wps:spPr>
                              <a:xfrm>
                                <a:off x="2863850" y="977900"/>
                                <a:ext cx="2684901" cy="45974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6BE41" w14:textId="77777777" w:rsidR="00B348A8" w:rsidRPr="00367184" w:rsidRDefault="00B348A8" w:rsidP="00B348A8">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 name="Connector: Elbow 1"/>
                          <wps:cNvCnPr/>
                          <wps:spPr>
                            <a:xfrm flipV="1">
                              <a:off x="199073" y="471487"/>
                              <a:ext cx="251271" cy="6588731"/>
                            </a:xfrm>
                            <a:prstGeom prst="bentConnector3">
                              <a:avLst>
                                <a:gd name="adj1" fmla="val -98749"/>
                              </a:avLst>
                            </a:prstGeom>
                            <a:ln w="5715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Connector: Elbow 4"/>
                          <wps:cNvCnPr/>
                          <wps:spPr>
                            <a:xfrm flipH="1">
                              <a:off x="299086" y="4672012"/>
                              <a:ext cx="984885" cy="266416"/>
                            </a:xfrm>
                            <a:prstGeom prst="bentConnector3">
                              <a:avLst>
                                <a:gd name="adj1" fmla="val -1271"/>
                              </a:avLst>
                            </a:prstGeom>
                            <a:ln w="3810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Connector: Elbow 6"/>
                          <wps:cNvCnPr/>
                          <wps:spPr>
                            <a:xfrm flipH="1" flipV="1">
                              <a:off x="5933123" y="514350"/>
                              <a:ext cx="250825" cy="6588125"/>
                            </a:xfrm>
                            <a:prstGeom prst="bentConnector3">
                              <a:avLst>
                                <a:gd name="adj1" fmla="val -98749"/>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8" name="Connector: Elbow 8"/>
                          <wps:cNvCnPr/>
                          <wps:spPr>
                            <a:xfrm flipV="1">
                              <a:off x="2994661" y="3567112"/>
                              <a:ext cx="591820" cy="3500755"/>
                            </a:xfrm>
                            <a:prstGeom prst="bentConnector3">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0" name="Arrow: Down 10"/>
                          <wps:cNvSpPr/>
                          <wps:spPr>
                            <a:xfrm>
                              <a:off x="2218373" y="2052637"/>
                              <a:ext cx="108000" cy="288000"/>
                            </a:xfrm>
                            <a:prstGeom prst="downArrow">
                              <a:avLst/>
                            </a:prstGeom>
                            <a:solidFill>
                              <a:schemeClr val="accent3"/>
                            </a:solidFill>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row: Down 11"/>
                          <wps:cNvSpPr/>
                          <wps:spPr>
                            <a:xfrm>
                              <a:off x="2237423" y="4681537"/>
                              <a:ext cx="108000" cy="432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rrow: Down 12"/>
                          <wps:cNvSpPr/>
                          <wps:spPr>
                            <a:xfrm>
                              <a:off x="4418648" y="2062162"/>
                              <a:ext cx="108000" cy="288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Arrow: Down 13"/>
                          <wps:cNvSpPr/>
                          <wps:spPr>
                            <a:xfrm>
                              <a:off x="4418648" y="6724650"/>
                              <a:ext cx="108000" cy="900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E09E81B" id="Group 2" o:spid="_x0000_s1026" style="position:absolute;margin-left:5.8pt;margin-top:4.35pt;width:484.85pt;height:674.2pt;z-index:-251658240;mso-position-horizontal-relative:margin;mso-width-relative:margin;mso-height-relative:margin" coordsize="67241,9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ftmwoAAKdgAAAOAAAAZHJzL2Uyb0RvYy54bWzsXVtzm0gWft+q/Q+U3hOrm6YBVZwpr3PZ&#10;rcrMpJLMzDNGyNIuolnAkby/fr++0ELoYtmxiWwxDx4ETdMcTn/9ndPnnLz5ZTlPne9JUc5Edj4g&#10;r4cDJ8liMZ5l1+eDP759eBUMnLKKsnGUiiw5H9wm5eCXt3//25tFPkqomIp0nBQOOsnK0SI/H0yr&#10;Kh+dnZXxNJlH5WuRJxkuTkQxjyr8LK7PxkW0QO/z9IwOh/xsIYpxXog4KUucfacvDt6q/ieTJK5+&#10;n0zKpHLS8wHGVqm/hfp7Jf+evX0Tja6LKJ/OYjOM6AGjmEezDA+1Xb2Lqsi5KWYbXc1ncSFKMale&#10;x2J+JiaTWZyod8DbkGHrbT4W4iZX73I9WlznVkwQbUtOD+42/u37xyL/mn8uIIlFfg1ZqF/yXZaT&#10;Yi7/j1E6SyWyWyuyZFk5MU5y4vle6A2cGNcCj1OXGaHGU0h+4754+r6+06eM+EzfGRJC0JX8HGf1&#10;g8/WhrPIoSDlSgblj8ng6zTKEyXacgQZfC6c2Rj6ixfJojn09As0J8qu02TkfBE32TgZO5eiyKDo&#10;jh6mHA9utJIrRyWEuEVslHN/CNWDfKhLQxIY+dQSpNwn/pBqOUB81GvJIRrlRVl9TMTckQfnA2hF&#10;NpYDVBoXff9UVkr1xmbs0fjfA2cyT6HI36PU4UMWGMGathBx3aW8MRMfZmmqZkKaOQuMM8BHVZ2X&#10;Ip2N5VXZTk3K5DItHHR7PojiOMkq13TdaInu0wwfUopIC0UdVbdpIrtJsy/JBOKG9lD9EDnZ2/0S&#10;fWkajRP9OG+I/+qH1XcodVEdyp4nGKjt23RQt2yOmZhuTHt5a6Kwwt483DcwraT2DvVkkVX25vks&#10;E8W2DtLKPlm3r4WkRSOlVC2vlmomlqMrMb6FXhZCg1aZxx9m+P6forL6HBX4uFAqIG/1O/5MUoHv&#10;JszRwJmK4n/bzsv2mDi4OnAWQL3zQfnfm6hIBk76rwxTKiQM89ep1A/m+RQ/iuaVq+aV7GZ+KaAJ&#10;BBifx+pQtq/S+nBSiPlfAOgL+VRcirIYzz4fVPXhZaWxGAAfJxcXqhGAMY+qT9nXPJZdS/FKbf22&#10;/CsqcjMFKsye30Q9iaORUmz9XVZt5Z2ZuLipxGRWyYtSwFqq5gcApYF6+rCBBsT1pQg41jCNCgqQ&#10;HfURJTj9MHjugMBo9CzBE1h+N3gyOffkhzgIPLEsuMx3FXoS6lHP9eX9mK9mFXH9cBh6UC25/uBY&#10;ApfWg3r1qpFuN3jq9nU7rTUPQsRqqdU1vZn/KsYacbjELT1mnJZLogJPtz4NsLS4qtCsB9JHA1K9&#10;ptcK94LxNK6K40LUDriaa1F5D1dDo/vADeOeb9CmxdK8YeiGvsEZMvQYsWTkpwANNSjXo8XjooWS&#10;64onvEj2dYpoQfgh5ITfCy1g6jLqomNl2gXgJy3QoG7gc2n7SXJCCQ1pUJtLh4OG5CPXO0w7z3MV&#10;nwKJeALTrjZWeox5XIxROvDCMebILLwO+Ig0lbX5800aJ/8QSwen1tmHUy1xvrZqy/yTiP9TOpm4&#10;nMLXlFwUhVhMk2gMQ1zPvYadpI0m6U5xrhawLuCjimDZKvO4BhPjqKOUBK6hMbBeeUiVTbQymljo&#10;uRaWOKXeXTbTmq/pAHMphKWmRtZwLc1nFTy96WwOP6F05RislO/7Phuj02hURbNUH293IUnniOL0&#10;1ohscfrHdW/s8lZoC/EAv0IHWkfCDa3DqZ+hdYyFLICnUa2Gw8ALtSX+grROzZItuH16WkfhkWlj&#10;nV3VjGOnG6wjAeNBqLWOcZ/7m1pHwcEMBXuOWGc56cljHbUcfrXCWul0q3VYYanBOob9nQ3m/+xX&#10;WOVm7bFuLDfDaqzb42dCo/U11/zatSfoESZBCWYhdvt8P2h5tbFnCH8THiwNR+INiYE10KKa69Xu&#10;6t1u7X2GY78nuLnfiE8G+R7pnqCivVbJWktBvzX4ZFuDHVB4F9unLTKFU+tw0g2Z8jgZSmoH0OEh&#10;CUOivKEviMFby6g1gU6PwbuWwe9Z1dBoXQ33r2pNfyjjLIAGyftX+tPyh3IXPlHZ4tGWtd4f+hyX&#10;NWLdZK1p2cm65sJDDyq2JeTFXHmRIS9drGubrinXAnCn5prHOcdOjVnYON3iJHjmDlFiCUNrCp3e&#10;yibj11p0SoekNpzp3dApBAx4vtkf5KEXDF8cn9Iv1LsJ4CZgNnTYOqdwap0+daN2lDMeGpco9n5C&#10;1o6Ze/bOKWJ5aY92/ibaWd/d0y+yOj6GcKRiSBYlyb7ZhHxFmcu8UDu5XD8gCGxftwY84hLmmtQB&#10;+hxd86Tfh6wzJ6QzvL3qWnfVz9RDkHhJ/hT3c33OfE9tGayMUmxU0gAmiA7SeZZqaNeZ44ZDk1zU&#10;DrO3nggdXW+w/V7R9ZwExAQ8+NiO4RtQ47GQcgM1SHFwQwCTck3cFWjv7biz4bJohEc1Yrl1mPfV&#10;9bYgqu4Tm5j1Me5x96DROl8xv3ZsYmhoN3Ks4/HX5KWySVSDhrh+bOPiTg8P8tceFLuvs5lqd1Tj&#10;m2LofTaTWtltnoLW7QOzmXQQvt2nbUFUJy6e08xq6sDFQw+BFTS6D6xwpMao1ToMQBlb8EJ9IDcy&#10;KNViDXrpa9O+hxfJvMtTTJbU8GJNnh5eukqa7AJerAd5D2uhbZ/yftZCA+4GNcL4yBhsIwwPWDgE&#10;rsnQix5h6jTvE07H1ghjjdkeYbpBmFX5Bx36/vTFH2oPxqXIMkS8i2LkvE+vxKJO+FY5y5eZKZVR&#10;1zbQIVnOJJ3lf9aR/cYHhg3woTFLmU/YRpSXR6hvkIZ7QeDrsI/dZOYK9Rbs4FzFybdWf0Cfq/IP&#10;r8LAZwoj0fH2LCFd9cHzEWmmif5Dqj7Y8H2nus2RnVAVM1VAQ5K/w22oA6o2bC/3cEDFhq5Du2Q6&#10;uH75ya5yDxpMZCO5iWLKEXSwstpUfatOta5blyacdvt0/Z8tXaeSmOtcOMRho5hNK3YIbD4IrLOX&#10;MyTkadnsCGh8mK6rCaX73afqLhx+varvihV5QGWTI1Z1GzS+oerWJ3GIqm8FeC90XWICCxDSKy1X&#10;KN/Ktwz7NYAvUnFJifBIEX0Krb8/wptMqx6qTS2jI9Zfu7Gyob+Wkt6hv21aAqhG0gJIAiwc10P5&#10;qTZWe6hSJdMZpQkkC5X4dyUI7gJrjcS1x1fODE01VvjbK+J6gaojVkS5R6a3+FSi6sh5JxaZswre&#10;M7t8+OaSy+zYNFjPTfUobwcnELj3ZDyeSpkP1LHWoh08YYxBqPGs6PCm1jXc+RtbNDvLmGm/P9o/&#10;hA0fznjvUwMNBF37K9C99cYbeo0cdTnBDMmF0brKM15XMf3Clprqmmlq1TqSGmgv2MI+ydIbWGm2&#10;4Mb9dgUodf06hBMZn2SjEFgTN5gr41H2M61Hwo16Gq2BhNwvPAQ3ttzc48bDayf2uNFdycQOfBRg&#10;pdtwQ/kVGrG8+/kGYyRAKoriuqiFQRGqtm6iNXGDdsc3tkz9w/nGlpt73OhxY0uh1ZPkGzagbM1O&#10;sTHDB9kpTdyAOxOFAVuunSZuYBOx5xvN8IPeTnnmBZqPDDeae4HqGNXwldlrKvfLcvvN32o/ZfXv&#10;C7z9PwAAAP//AwBQSwMEFAAGAAgAAAAhAEXt7lzgAAAACQEAAA8AAABkcnMvZG93bnJldi54bWxM&#10;j0FLw0AQhe+C/2EZwZvdrKFtGrMppainItgK0ts2mSah2dmQ3Sbpv3c86fHNe7z5XraebCsG7H3j&#10;SIOaRSCQClc2VGn4Orw9JSB8MFSa1hFquKGHdX5/l5m0dCN94rAPleAS8qnRUIfQpVL6okZr/Mx1&#10;SOydXW9NYNlXsuzNyOW2lc9RtJDWNMQfatPhtsbisr9aDe+jGTexeh12l/P2djzMP753CrV+fJg2&#10;LyACTuEvDL/4jA45M53clUovWtZqwUkNyRIE26tExSBOfI/nSwUyz+T/BfkPAAAA//8DAFBLAQIt&#10;ABQABgAIAAAAIQC2gziS/gAAAOEBAAATAAAAAAAAAAAAAAAAAAAAAABbQ29udGVudF9UeXBlc10u&#10;eG1sUEsBAi0AFAAGAAgAAAAhADj9If/WAAAAlAEAAAsAAAAAAAAAAAAAAAAALwEAAF9yZWxzLy5y&#10;ZWxzUEsBAi0AFAAGAAgAAAAhAEmhF+2bCgAAp2AAAA4AAAAAAAAAAAAAAAAALgIAAGRycy9lMm9E&#10;b2MueG1sUEsBAi0AFAAGAAgAAAAhAEXt7lzgAAAACQEAAA8AAAAAAAAAAAAAAAAA9QwAAGRycy9k&#10;b3ducmV2LnhtbFBLBQYAAAAABAAEAPMAAAACDgAAAAA=&#10;">
                <v:roundrect id="Rectangle: Rounded Corners 15" o:spid="_x0000_s1027" style="position:absolute;left:2667;top:23291;width:26717;height:23425;visibility:visible;mso-wrap-style:square;v-text-anchor:top" arcsize="39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6TOwgAAANsAAAAPAAAAZHJzL2Rvd25yZXYueG1sRE9Na8JA&#10;EL0X/A/LFLyUuqlQkegagqTgQQqNIj0O2TEJ3Z0N2VUTf71bKPQ2j/c562ywRlyp961jBW+zBARx&#10;5XTLtYLj4eN1CcIHZI3GMSkYyUO2mTytMdXuxl90LUMtYgj7FBU0IXSplL5qyKKfuY44cmfXWwwR&#10;9rXUPd5iuDVyniQLabHl2NBgR9uGqp/yYhUUw5ijzs3++744tS/d+FmU5qLU9HnIVyACDeFf/Ofe&#10;6Tj/HX5/iQfIzQMAAP//AwBQSwECLQAUAAYACAAAACEA2+H2y+4AAACFAQAAEwAAAAAAAAAAAAAA&#10;AAAAAAAAW0NvbnRlbnRfVHlwZXNdLnhtbFBLAQItABQABgAIAAAAIQBa9CxbvwAAABUBAAALAAAA&#10;AAAAAAAAAAAAAB8BAABfcmVscy8ucmVsc1BLAQItABQABgAIAAAAIQCdy6TOwgAAANsAAAAPAAAA&#10;AAAAAAAAAAAAAAcCAABkcnMvZG93bnJldi54bWxQSwUGAAAAAAMAAwC3AAAA9gIAAAAA&#10;" filled="f" strokecolor="#407ec9 [3206]" strokeweight="2.25pt">
                  <v:stroke joinstyle="miter"/>
                  <v:textbox>
                    <w:txbxContent>
                      <w:p w14:paraId="36E6B3B6" w14:textId="77777777" w:rsidR="00B348A8" w:rsidRPr="006A2CEC" w:rsidRDefault="00B348A8" w:rsidP="00B348A8">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concern</w:t>
                        </w:r>
                      </w:p>
                      <w:p w14:paraId="4B892EE6" w14:textId="77777777" w:rsidR="00B348A8" w:rsidRPr="00A25EDD" w:rsidRDefault="00B348A8" w:rsidP="00B348A8">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p>
                      <w:p w14:paraId="68D908F7" w14:textId="77777777" w:rsidR="00B348A8" w:rsidRPr="00A25EDD" w:rsidRDefault="00B348A8" w:rsidP="00B348A8">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39DCA5" w14:textId="77777777" w:rsidR="00B348A8" w:rsidRPr="00A25EDD" w:rsidRDefault="00B348A8" w:rsidP="00B348A8">
                        <w:pPr>
                          <w:pStyle w:val="ListParagraph"/>
                          <w:numPr>
                            <w:ilvl w:val="0"/>
                            <w:numId w:val="33"/>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Correcting the behaviour</w:t>
                        </w:r>
                      </w:p>
                      <w:p w14:paraId="6BD29BE0" w14:textId="77777777" w:rsidR="00B348A8" w:rsidRPr="00A25EDD" w:rsidRDefault="00B348A8" w:rsidP="00B348A8">
                        <w:pPr>
                          <w:pStyle w:val="ListParagraph"/>
                          <w:numPr>
                            <w:ilvl w:val="0"/>
                            <w:numId w:val="33"/>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Identifying student need</w:t>
                        </w:r>
                      </w:p>
                      <w:p w14:paraId="09B2DCD6" w14:textId="77777777" w:rsidR="00B348A8" w:rsidRPr="00A25EDD" w:rsidRDefault="00B348A8" w:rsidP="00B348A8">
                        <w:pPr>
                          <w:pStyle w:val="ListParagraph"/>
                          <w:numPr>
                            <w:ilvl w:val="0"/>
                            <w:numId w:val="33"/>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Ensuring student understands corrective response</w:t>
                        </w:r>
                      </w:p>
                      <w:p w14:paraId="2DCEA5FB" w14:textId="77777777" w:rsidR="00B348A8" w:rsidRDefault="00B348A8" w:rsidP="00B348A8">
                        <w:pPr>
                          <w:pStyle w:val="ListParagraph"/>
                          <w:numPr>
                            <w:ilvl w:val="0"/>
                            <w:numId w:val="33"/>
                          </w:numPr>
                          <w:suppressAutoHyphens w:val="0"/>
                          <w:spacing w:before="120" w:after="60"/>
                          <w:ind w:left="141" w:hanging="215"/>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Responding proportionally to the level of behaviour displayed</w:t>
                        </w:r>
                      </w:p>
                      <w:p w14:paraId="6BC2566A" w14:textId="77777777" w:rsidR="00B348A8" w:rsidRPr="006A2CEC" w:rsidRDefault="00B348A8" w:rsidP="00B348A8">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oundrect>
                <v:group id="Group 1" o:spid="_x0000_s1028" style="position:absolute;width:67241;height:91116" coordsize="67241,9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jGtzAAAAOMAAAAPAAAAZHJzL2Rvd25yZXYueG1sRI9Ba8JA&#10;EIXvhf6HZQq91U0UtURXEbHiQQrVQvE2ZMckmJ0N2TWJ/75zKPQ48968981yPbhaddSGyrOBdJSA&#10;Is69rbgw8H3+eHsHFSKyxdozGXhQgPXq+WmJmfU9f1F3ioWSEA4ZGihjbDKtQ16SwzDyDbFoV986&#10;jDK2hbYt9hLuaj1Okpl2WLE0lNjQtqT8dro7A/se+80k3XXH23X7uJynnz/HlIx5fRk2C1CRhvhv&#10;/rs+WMFPJ/PpfJzMBFp+kgXo1S8AAAD//wMAUEsBAi0AFAAGAAgAAAAhANvh9svuAAAAhQEAABMA&#10;AAAAAAAAAAAAAAAAAAAAAFtDb250ZW50X1R5cGVzXS54bWxQSwECLQAUAAYACAAAACEAWvQsW78A&#10;AAAVAQAACwAAAAAAAAAAAAAAAAAfAQAAX3JlbHMvLnJlbHNQSwECLQAUAAYACAAAACEA5zYxrcwA&#10;AADjAAAADwAAAAAAAAAAAAAAAAAHAgAAZHJzL2Rvd25yZXYueG1sUEsFBgAAAAADAAMAtwAAAAAD&#10;AAAAAA==&#10;">
                  <v:roundrect id="Rectangle: Rounded Corners 14" o:spid="_x0000_s1029" style="position:absolute;left:11134;top:12525;width:37910;height:7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ODwgAAANsAAAAPAAAAZHJzL2Rvd25yZXYueG1sRE9Na8JA&#10;EL0X+h+WKXhrNkopJXUVbRGq9qCp4nXIjkkwO7tk1yT9926h4G0e73Om88E0oqPW15YVjJMUBHFh&#10;dc2lgsPP6vkNhA/IGhvLpOCXPMxnjw9TzLTteU9dHkoRQ9hnqKAKwWVS+qIigz6xjjhyZ9saDBG2&#10;pdQt9jHcNHKSpq/SYM2xoUJHHxUVl/xqFHzu8u3ldO6d0d23Pm52bhnkWqnR07B4BxFoCHfxv/tL&#10;x/kv8PdLPEDObgAAAP//AwBQSwECLQAUAAYACAAAACEA2+H2y+4AAACFAQAAEwAAAAAAAAAAAAAA&#10;AAAAAAAAW0NvbnRlbnRfVHlwZXNdLnhtbFBLAQItABQABgAIAAAAIQBa9CxbvwAAABUBAAALAAAA&#10;AAAAAAAAAAAAAB8BAABfcmVscy8ucmVsc1BLAQItABQABgAIAAAAIQBpksODwgAAANsAAAAPAAAA&#10;AAAAAAAAAAAAAAcCAABkcnMvZG93bnJldi54bWxQSwUGAAAAAAMAAwC3AAAA9gIAAAAA&#10;" filled="f" strokecolor="#5a5a5a [2109]" strokeweight="2.25pt">
                    <v:stroke joinstyle="miter"/>
                    <v:textbox>
                      <w:txbxContent>
                        <w:p w14:paraId="1979FE3F" w14:textId="77777777" w:rsidR="00B348A8" w:rsidRPr="00367184" w:rsidRDefault="00B348A8" w:rsidP="00B348A8">
                          <w:pPr>
                            <w:jc w:val="center"/>
                            <w:rPr>
                              <w:rFonts w:ascii="Public Sans Medium" w:hAnsi="Public Sans Medium" w:cs="Arial"/>
                              <w:b/>
                              <w:color w:val="000000" w:themeColor="text1"/>
                            </w:rPr>
                          </w:pPr>
                          <w:r w:rsidRPr="00367184">
                            <w:rPr>
                              <w:rFonts w:ascii="Public Sans Medium" w:hAnsi="Public Sans Medium" w:cs="Arial"/>
                              <w:b/>
                              <w:color w:val="000000" w:themeColor="text1"/>
                            </w:rPr>
                            <w:t>Observe Inappropriate Behaviour</w:t>
                          </w:r>
                        </w:p>
                        <w:p w14:paraId="781B735A" w14:textId="77777777" w:rsidR="00B348A8" w:rsidRPr="00367184" w:rsidRDefault="00B348A8" w:rsidP="00B348A8">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v:textbox>
                  </v:roundrect>
                  <v:roundrect id="Rectangle: Rounded Corners 38" o:spid="_x0000_s1030" style="position:absolute;left:4657;width:50940;height:105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xluwAAANsAAAAPAAAAZHJzL2Rvd25yZXYueG1sRE9LCsIw&#10;EN0L3iGM4M6mKohWo4jgB11ZPcDQjG2xmZQm2np7sxBcPt5/telMJd7UuNKygnEUgyDOrC45V3C/&#10;7UdzEM4ja6wsk4IPOdis+70VJtq2fKV36nMRQtglqKDwvk6kdFlBBl1ka+LAPWxj0AfY5FI32IZw&#10;U8lJHM+kwZJDQ4E17QrKnunLKDiMj/Xk+jhffNziQUsqU7v4KDUcdNslCE+d/4t/7pNWMA1jw5fw&#10;A+T6CwAA//8DAFBLAQItABQABgAIAAAAIQDb4fbL7gAAAIUBAAATAAAAAAAAAAAAAAAAAAAAAABb&#10;Q29udGVudF9UeXBlc10ueG1sUEsBAi0AFAAGAAgAAAAhAFr0LFu/AAAAFQEAAAsAAAAAAAAAAAAA&#10;AAAAHwEAAF9yZWxzLy5yZWxzUEsBAi0AFAAGAAgAAAAhAJj/jGW7AAAA2wAAAA8AAAAAAAAAAAAA&#10;AAAABwIAAGRycy9kb3ducmV2LnhtbFBLBQYAAAAAAwADALcAAADvAgAAAAA=&#10;" filled="f" strokecolor="#002664 [3215]" strokeweight="2.25pt">
                    <v:stroke joinstyle="miter"/>
                    <v:textbox>
                      <w:txbxContent>
                        <w:p w14:paraId="502533F0" w14:textId="77777777" w:rsidR="00B348A8" w:rsidRPr="005F3B2E" w:rsidRDefault="00B348A8" w:rsidP="00B348A8">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3E465BEC" w14:textId="77777777" w:rsidR="00B348A8" w:rsidRPr="005F3B2E" w:rsidRDefault="00B348A8" w:rsidP="00B348A8">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v:textbox>
                  </v:roundrect>
                  <v:roundrect id="Rectangle: Rounded Corners 16" o:spid="_x0000_s1031" style="position:absolute;left:34042;top:23812;width:23876;height:21293;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OXXwwAAANsAAAAPAAAAZHJzL2Rvd25yZXYueG1sRE9La8JA&#10;EL4L/Q/LFLzpxh4kRFfRFGtpoeIDvI7ZyYNmZ0N2G2N/fbcgeJuP7znzZW9q0VHrKssKJuMIBHFm&#10;dcWFgtNxM4pBOI+ssbZMCm7kYLl4Gswx0fbKe+oOvhAhhF2CCkrvm0RKl5Vk0I1tQxy43LYGfYBt&#10;IXWL1xBuavkSRVNpsOLQUGJDaUnZ9+HHKIh3+u18i9Pu4/Nrs+0ml9dcr3+VGj73qxkIT71/iO/u&#10;dx3mT+H/l3CAXPwBAAD//wMAUEsBAi0AFAAGAAgAAAAhANvh9svuAAAAhQEAABMAAAAAAAAAAAAA&#10;AAAAAAAAAFtDb250ZW50X1R5cGVzXS54bWxQSwECLQAUAAYACAAAACEAWvQsW78AAAAVAQAACwAA&#10;AAAAAAAAAAAAAAAfAQAAX3JlbHMvLnJlbHNQSwECLQAUAAYACAAAACEA7BTl18MAAADbAAAADwAA&#10;AAAAAAAAAAAAAAAHAgAAZHJzL2Rvd25yZXYueG1sUEsFBgAAAAADAAMAtwAAAPcCAAAAAA==&#10;" filled="f" strokecolor="#d7153a [3204]" strokeweight="2.25pt">
                    <v:stroke joinstyle="miter"/>
                    <v:textbox>
                      <w:txbxContent>
                        <w:p w14:paraId="2C414F7E" w14:textId="77777777" w:rsidR="00B348A8" w:rsidRPr="006A2CEC" w:rsidRDefault="00B348A8" w:rsidP="00B348A8">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Serious</w:t>
                          </w:r>
                          <w:r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concern</w:t>
                          </w:r>
                        </w:p>
                        <w:p w14:paraId="609357AF" w14:textId="77777777" w:rsidR="00B348A8" w:rsidRPr="00732549" w:rsidRDefault="00B348A8" w:rsidP="00B348A8">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0F97B649" w14:textId="77777777" w:rsidR="00B348A8" w:rsidRPr="00732549" w:rsidRDefault="00B348A8" w:rsidP="00B348A8">
                          <w:pPr>
                            <w:jc w:val="cente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CT/</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HT/DP</w:t>
                          </w:r>
                          <w: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/SSO</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assist student to </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de-escalate to baseline by using appropriate strategies such as:</w:t>
                          </w:r>
                        </w:p>
                        <w:p w14:paraId="4A38BC9A" w14:textId="77777777" w:rsidR="00B348A8" w:rsidRPr="00732549" w:rsidRDefault="00B348A8" w:rsidP="00B348A8">
                          <w:pPr>
                            <w:pStyle w:val="ListParagraph"/>
                            <w:numPr>
                              <w:ilvl w:val="0"/>
                              <w:numId w:val="34"/>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Redirecting to another area </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or activity</w:t>
                          </w:r>
                        </w:p>
                        <w:p w14:paraId="7DA82E9E" w14:textId="77777777" w:rsidR="00B348A8" w:rsidRPr="00732549" w:rsidRDefault="00B348A8" w:rsidP="00B348A8">
                          <w:pPr>
                            <w:pStyle w:val="ListParagraph"/>
                            <w:numPr>
                              <w:ilvl w:val="0"/>
                              <w:numId w:val="34"/>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 reassurance</w:t>
                          </w:r>
                        </w:p>
                        <w:p w14:paraId="381158F6" w14:textId="77777777" w:rsidR="00B348A8" w:rsidRPr="00732549" w:rsidRDefault="00B348A8" w:rsidP="00B348A8">
                          <w:pPr>
                            <w:pStyle w:val="ListParagraph"/>
                            <w:numPr>
                              <w:ilvl w:val="0"/>
                              <w:numId w:val="34"/>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Offer choices</w:t>
                          </w:r>
                        </w:p>
                      </w:txbxContent>
                    </v:textbox>
                  </v:roundrect>
                  <v:shapetype id="_x0000_t202" coordsize="21600,21600" o:spt="202" path="m,l,21600r21600,l21600,xe">
                    <v:stroke joinstyle="miter"/>
                    <v:path gradientshapeok="t" o:connecttype="rect"/>
                  </v:shapetype>
                  <v:shape id="Text Box 20" o:spid="_x0000_s1032" type="#_x0000_t202" style="position:absolute;left:22183;top:20669;width:495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C8EAF0F" w14:textId="77777777" w:rsidR="00B348A8" w:rsidRPr="00075019" w:rsidRDefault="00B348A8" w:rsidP="00B348A8">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v:shape>
                  <v:shape id="Text Box 19" o:spid="_x0000_s1033" type="#_x0000_t202" style="position:absolute;left:44948;top:20859;width:4953;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8DE962F" w14:textId="77777777" w:rsidR="00B348A8" w:rsidRPr="00367184" w:rsidRDefault="00B348A8" w:rsidP="00B348A8">
                          <w:pPr>
                            <w:rPr>
                              <w:rFonts w:ascii="Public Sans Medium" w:hAnsi="Public Sans Medium"/>
                              <w:bCs/>
                            </w:rPr>
                          </w:pPr>
                          <w:r w:rsidRPr="00075019">
                            <w:rPr>
                              <w:rFonts w:ascii="Public Sans Medium" w:hAnsi="Public Sans Medium"/>
                              <w:bCs/>
                              <w:color w:val="000000" w:themeColor="text1"/>
                            </w:rPr>
                            <w:t>YES</w:t>
                          </w:r>
                        </w:p>
                      </w:txbxContent>
                    </v:textbox>
                  </v:shape>
                  <v:shape id="Text Box 23" o:spid="_x0000_s1034" type="#_x0000_t202" style="position:absolute;left:18468;top:46767;width:4928;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E346AB4" w14:textId="77777777" w:rsidR="00B348A8" w:rsidRPr="00075019" w:rsidRDefault="00B348A8" w:rsidP="00B348A8">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v:shape>
                  <v:shape id="Text Box 26" o:spid="_x0000_s1035" type="#_x0000_t202" style="position:absolute;left:12182;top:46672;width:4953;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BEE6F3A" w14:textId="77777777" w:rsidR="00B348A8" w:rsidRPr="00075019" w:rsidRDefault="00B348A8" w:rsidP="00B348A8">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v:textbox>
                  </v:shape>
                  <v:roundrect id="Rectangle: Rounded Corners 28" o:spid="_x0000_s1036" style="position:absolute;left:2514;top:51577;width:26609;height:15018;visibility:visible;mso-wrap-style:square;v-text-anchor:top" arcsize="39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sHtwQAAANsAAAAPAAAAZHJzL2Rvd25yZXYueG1sRE9Ni8Iw&#10;EL0L+x/CCHsRTfUgUo1SxAUPy4JVlj0OzdgWk0lpUm3315uD4PHxvje73hpxp9bXjhXMZwkI4sLp&#10;mksFl/PXdAXCB2SNxjEpGMjDbvsx2mCq3YNPdM9DKWII+xQVVCE0qZS+qMiin7mGOHJX11oMEbal&#10;1C0+Yrg1cpEkS2mx5thQYUP7iopb3lkFh37IUGfm++9/+VtPmuHnkJtOqc9xn61BBOrDW/xyH7WC&#10;RRwbv8QfILdPAAAA//8DAFBLAQItABQABgAIAAAAIQDb4fbL7gAAAIUBAAATAAAAAAAAAAAAAAAA&#10;AAAAAABbQ29udGVudF9UeXBlc10ueG1sUEsBAi0AFAAGAAgAAAAhAFr0LFu/AAAAFQEAAAsAAAAA&#10;AAAAAAAAAAAAHwEAAF9yZWxzLy5yZWxzUEsBAi0AFAAGAAgAAAAhAL2mwe3BAAAA2wAAAA8AAAAA&#10;AAAAAAAAAAAABwIAAGRycy9kb3ducmV2LnhtbFBLBQYAAAAAAwADALcAAAD1AgAAAAA=&#10;" filled="f" strokecolor="#407ec9 [3206]" strokeweight="2.25pt">
                    <v:stroke joinstyle="miter"/>
                    <v:textbox>
                      <w:txbxContent>
                        <w:p w14:paraId="352DFD61" w14:textId="77777777" w:rsidR="00B348A8" w:rsidRPr="00225A60" w:rsidRDefault="00B348A8" w:rsidP="00B348A8">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405E4F13" w14:textId="77777777" w:rsidR="00B348A8" w:rsidRPr="00225A60" w:rsidRDefault="00B348A8" w:rsidP="00B348A8">
                          <w:pPr>
                            <w:ind w:left="-76"/>
                            <w:jc w:val="cente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Clearly and calmly state the issue and invite the student to come up with solutions with you to resolve the matter.</w:t>
                          </w:r>
                        </w:p>
                        <w:p w14:paraId="7D0C67C3" w14:textId="77777777" w:rsidR="00B348A8" w:rsidRPr="00225A60" w:rsidRDefault="00B348A8" w:rsidP="00B348A8">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v:textbox>
                  </v:roundrect>
                  <v:shape id="Text Box 31" o:spid="_x0000_s1037" type="#_x0000_t202" style="position:absolute;left:5610;top:69199;width:495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FF59834" w14:textId="77777777" w:rsidR="00B348A8" w:rsidRPr="00B8694A" w:rsidRDefault="00B348A8" w:rsidP="00B348A8">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v:roundrect id="Rectangle: Rounded Corners 33" o:spid="_x0000_s1038" style="position:absolute;left:34042;top:46481;width:23876;height:21633;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icSwQAAANsAAAAPAAAAZHJzL2Rvd25yZXYueG1sRI/NisJA&#10;EITvwr7D0At704kbEImOQQIr7kn8eYAm0ybBTHfIjDH79juC4LGoqq+odT66Vg3U+0bYwHyWgCIu&#10;xTZcGbicf6ZLUD4gW2yFycAfecg3H5M1ZlYefKThFCoVIewzNFCH0GVa+7Imh34mHXH0rtI7DFH2&#10;lbY9PiLctfo7SRbaYcNxocaOiprK2+nuDBR3f/TSOZH9bmcv6UG73+VgzNfnuF2BCjSGd/jV3lsD&#10;aQrPL/EH6M0/AAAA//8DAFBLAQItABQABgAIAAAAIQDb4fbL7gAAAIUBAAATAAAAAAAAAAAAAAAA&#10;AAAAAABbQ29udGVudF9UeXBlc10ueG1sUEsBAi0AFAAGAAgAAAAhAFr0LFu/AAAAFQEAAAsAAAAA&#10;AAAAAAAAAAAAHwEAAF9yZWxzLy5yZWxzUEsBAi0AFAAGAAgAAAAhAMMmJxLBAAAA2wAAAA8AAAAA&#10;AAAAAAAAAAAABwIAAGRycy9kb3ducmV2LnhtbFBLBQYAAAAAAwADALcAAAD1AgAAAAA=&#10;" filled="f" strokecolor="#d7153a [3204]" strokeweight="2.25pt">
                    <v:stroke joinstyle="miter"/>
                    <v:textbox inset="1mm,,1mm">
                      <w:txbxContent>
                        <w:p w14:paraId="6BDCE02D" w14:textId="77777777" w:rsidR="00B348A8" w:rsidRPr="00732549" w:rsidRDefault="00B348A8" w:rsidP="00B348A8">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1390FDA9" w14:textId="77777777" w:rsidR="00B348A8" w:rsidRPr="00732549" w:rsidRDefault="00B348A8" w:rsidP="00B348A8">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CT/</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HT/DP/</w:t>
                          </w: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SSO</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w:t>
                          </w:r>
                          <w:r w:rsidRPr="00732549">
                            <w:rPr>
                              <w:rFonts w:ascii="Public Sans Medium" w:hAnsi="Public Sans Medium"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allow the student to explain the situation to identify ways to fix the problem. </w:t>
                          </w:r>
                        </w:p>
                        <w:p w14:paraId="3C5FF1AB" w14:textId="77777777" w:rsidR="00B348A8" w:rsidRPr="00732549" w:rsidRDefault="00B348A8" w:rsidP="00B348A8">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HT/DP to check-in with teacher for feedback and contact parent.</w:t>
                          </w:r>
                        </w:p>
                        <w:p w14:paraId="47C70C94" w14:textId="77777777" w:rsidR="00B348A8" w:rsidRPr="00732549" w:rsidRDefault="00B348A8" w:rsidP="00B348A8">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CT/</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w:t>
                          </w: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DP</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enter incident on </w:t>
                          </w: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Behaviour / wellbeing system</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A3A7357" w14:textId="77777777" w:rsidR="00B348A8" w:rsidRPr="00732549" w:rsidRDefault="00B348A8" w:rsidP="00B348A8">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v:textbox>
                  </v:roundrect>
                  <v:shape id="Text Box 39" o:spid="_x0000_s1039" type="#_x0000_t202" style="position:absolute;left:56664;top:69627;width:4953;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F67A7D2" w14:textId="77777777" w:rsidR="00B348A8" w:rsidRPr="00B8694A" w:rsidRDefault="00B348A8" w:rsidP="00B348A8">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v:shape id="Text Box 40" o:spid="_x0000_s1040" type="#_x0000_t202" style="position:absolute;left:39757;top:69580;width:495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769E0D9C" w14:textId="77777777" w:rsidR="00B348A8" w:rsidRPr="00B8694A" w:rsidRDefault="00B348A8" w:rsidP="00B348A8">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v:shape id="Text Box 45" o:spid="_x0000_s1041" type="#_x0000_t202" style="position:absolute;left:26469;top:69294;width:495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287D1049" w14:textId="77777777" w:rsidR="00B348A8" w:rsidRPr="00B8694A" w:rsidRDefault="00B348A8" w:rsidP="00B348A8">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v:shape id="Text Box 47" o:spid="_x0000_s1042" type="#_x0000_t202" style="position:absolute;left:-24346;top:37814;width:51314;height:26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p6WwQAAANsAAAAPAAAAZHJzL2Rvd25yZXYueG1sRI9Ba8JA&#10;FITvBf/D8oReim4srUp0FbUUvBr1/sg+k2D2bcg+TfLvu4VCj8PMfMOst72r1ZPaUHk2MJsmoIhz&#10;bysuDFzO35MlqCDIFmvPZGCgANvN6GWNqfUdn+iZSaEihEOKBkqRJtU65CU5DFPfEEfv5luHEmVb&#10;aNtiF+Gu1u9JMtcOK44LJTZ0KCm/Zw9nQL6k8vb6ltz8qfvcD8csaDcY8zrudytQQr38h//aR2vg&#10;YwG/X+IP0JsfAAAA//8DAFBLAQItABQABgAIAAAAIQDb4fbL7gAAAIUBAAATAAAAAAAAAAAAAAAA&#10;AAAAAABbQ29udGVudF9UeXBlc10ueG1sUEsBAi0AFAAGAAgAAAAhAFr0LFu/AAAAFQEAAAsAAAAA&#10;AAAAAAAAAAAAHwEAAF9yZWxzLy5yZWxzUEsBAi0AFAAGAAgAAAAhAIaSnpbBAAAA2wAAAA8AAAAA&#10;AAAAAAAAAAAABwIAAGRycy9kb3ducmV2LnhtbFBLBQYAAAAAAwADALcAAAD1AgAAAAA=&#10;" filled="f" stroked="f">
                    <v:textbox>
                      <w:txbxContent>
                        <w:p w14:paraId="60E688AC" w14:textId="77777777" w:rsidR="00B348A8" w:rsidRPr="00367184" w:rsidRDefault="00B348A8" w:rsidP="00B348A8">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v:textbox>
                  </v:shape>
                  <v:shape id="Text Box 48" o:spid="_x0000_s1043" type="#_x0000_t202" style="position:absolute;left:36066;top:37647;width:59728;height:26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QrkvgAAANsAAAAPAAAAZHJzL2Rvd25yZXYueG1sRE/JasMw&#10;EL0H+g9iCrmERm5IS3Esmy4Uco2T3gdrYptYI2NNvfx9dQj0+Hh7VsyuUyMNofVs4HmbgCKuvG25&#10;NnA5fz+9gQqCbLHzTAYWClDkD6sMU+snPtFYSq1iCIcUDTQifap1qBpyGLa+J47c1Q8OJcKh1nbA&#10;KYa7Tu+S5FU7bDk2NNjTZ0PVrfx1BuRLWm9/NsnVn6aXj+VYBu0WY9aP8/sBlNAs/+K7+2gN7OPY&#10;+CX+AJ3/AQAA//8DAFBLAQItABQABgAIAAAAIQDb4fbL7gAAAIUBAAATAAAAAAAAAAAAAAAAAAAA&#10;AABbQ29udGVudF9UeXBlc10ueG1sUEsBAi0AFAAGAAgAAAAhAFr0LFu/AAAAFQEAAAsAAAAAAAAA&#10;AAAAAAAAHwEAAF9yZWxzLy5yZWxzUEsBAi0AFAAGAAgAAAAhAPcNCuS+AAAA2wAAAA8AAAAAAAAA&#10;AAAAAAAABwIAAGRycy9kb3ducmV2LnhtbFBLBQYAAAAAAwADALcAAADyAgAAAAA=&#10;" filled="f" stroked="f">
                    <v:textbox>
                      <w:txbxContent>
                        <w:p w14:paraId="07162B9E" w14:textId="77777777" w:rsidR="00B348A8" w:rsidRPr="00367184" w:rsidRDefault="00B348A8" w:rsidP="00B348A8">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v:textbox>
                  </v:shape>
                  <v:group id="Group 3" o:spid="_x0000_s1044" style="position:absolute;left:6181;top:76676;width:55493;height:14440" coordsize="55492,1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oundrect id="Rectangle: Rounded Corners 41" o:spid="_x0000_s1045" style="position:absolute;width:55492;height:9144;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xIxgAAANsAAAAPAAAAZHJzL2Rvd25yZXYueG1sRI9Ba8JA&#10;FITvQv/D8gq96SZSRFI3oRVLgweL2ur1mX1NQrNvY3bV+O+7gtDjMDPfMLOsN404U+dqywriUQSC&#10;uLC65lLB1/Z9OAXhPLLGxjIpuJKDLH0YzDDR9sJrOm98KQKEXYIKKu/bREpXVGTQjWxLHLwf2xn0&#10;QXal1B1eAtw0chxFE2mw5rBQYUvziorfzckomB77/fI7+thz/JnvVm/54rg9LJR6euxfX0B46v1/&#10;+N7OtYLnGG5fwg+Q6R8AAAD//wMAUEsBAi0AFAAGAAgAAAAhANvh9svuAAAAhQEAABMAAAAAAAAA&#10;AAAAAAAAAAAAAFtDb250ZW50X1R5cGVzXS54bWxQSwECLQAUAAYACAAAACEAWvQsW78AAAAVAQAA&#10;CwAAAAAAAAAAAAAAAAAfAQAAX3JlbHMvLnJlbHNQSwECLQAUAAYACAAAACEApacMSMYAAADbAAAA&#10;DwAAAAAAAAAAAAAAAAAHAgAAZHJzL2Rvd25yZXYueG1sUEsFBgAAAAADAAMAtwAAAPoCAAAAAA==&#10;" filled="f" strokecolor="#002664 [3205]" strokeweight="2.25pt">
                      <v:stroke joinstyle="miter"/>
                      <v:textbox>
                        <w:txbxContent>
                          <w:p w14:paraId="78940CE9" w14:textId="77777777" w:rsidR="00B348A8" w:rsidRPr="00367184" w:rsidRDefault="00B348A8" w:rsidP="00B348A8">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62C02F8B" w14:textId="77777777" w:rsidR="00B348A8" w:rsidRPr="00367184" w:rsidRDefault="00B348A8" w:rsidP="00B348A8">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Refer to counsellor/wellbeing team, contact parents, conversation with teacher, refer to and/or revise behaviour plans.</w:t>
                            </w:r>
                          </w:p>
                        </w:txbxContent>
                      </v:textbox>
                    </v:roundrect>
                    <v:roundrect id="Rectangle: Rounded Corners 21" o:spid="_x0000_s1046" style="position:absolute;left:63;top:9842;width:27991;height:4597;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OnoxgAAANsAAAAPAAAAZHJzL2Rvd25yZXYueG1sRI9Ba8JA&#10;FITvhf6H5RV6azbxUCR1E1QUQw8Wta3XZ/aZBLNvY3ar8d+7hUKPw8x8w0zywbTiQr1rLCtIohgE&#10;cWl1w5WCz93yZQzCeWSNrWVScCMHefb4MMFU2ytv6LL1lQgQdikqqL3vUildWZNBF9mOOHhH2xv0&#10;QfaV1D1eA9y0chTHr9Jgw2Ghxo7mNZWn7Y9RMD4P+/eveLXn5KP4Xs+KxXl3WCj1/DRM30B4Gvx/&#10;+K9daAWjBH6/hB8gszsAAAD//wMAUEsBAi0AFAAGAAgAAAAhANvh9svuAAAAhQEAABMAAAAAAAAA&#10;AAAAAAAAAAAAAFtDb250ZW50X1R5cGVzXS54bWxQSwECLQAUAAYACAAAACEAWvQsW78AAAAVAQAA&#10;CwAAAAAAAAAAAAAAAAAfAQAAX3JlbHMvLnJlbHNQSwECLQAUAAYACAAAACEAeHjp6MYAAADbAAAA&#10;DwAAAAAAAAAAAAAAAAAHAgAAZHJzL2Rvd25yZXYueG1sUEsFBgAAAAADAAMAtwAAAPoCAAAAAA==&#10;" filled="f" strokecolor="#002664 [3205]" strokeweight="2.25pt">
                      <v:stroke joinstyle="miter"/>
                      <v:textbox>
                        <w:txbxContent>
                          <w:p w14:paraId="01ECCCBA" w14:textId="77777777" w:rsidR="00B348A8" w:rsidRPr="00367184" w:rsidRDefault="00B348A8" w:rsidP="00B348A8">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suspension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If so, consult with principal.</w:t>
                            </w:r>
                          </w:p>
                        </w:txbxContent>
                      </v:textbox>
                    </v:roundrect>
                    <v:roundrect id="Rectangle: Rounded Corners 29" o:spid="_x0000_s1047" style="position:absolute;left:28638;top:9779;width:26849;height:4597;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XuxQAAANsAAAAPAAAAZHJzL2Rvd25yZXYueG1sRI9Pa8JA&#10;FMTvQr/D8gq96cYcio2u0kpKg4cW/1+f2WcSzL6N2VXTb98tCB6HmfkNM5l1phZXal1lWcFwEIEg&#10;zq2uuFCwWX/2RyCcR9ZYWyYFv+RgNn3qTTDR9sZLuq58IQKEXYIKSu+bREqXl2TQDWxDHLyjbQ36&#10;INtC6hZvAW5qGUfRqzRYcVgosaF5SflpdTEKRuduv9hGX3se/mS7748sPa8PqVIvz937GISnzj/C&#10;93amFcRv8P8l/AA5/QMAAP//AwBQSwECLQAUAAYACAAAACEA2+H2y+4AAACFAQAAEwAAAAAAAAAA&#10;AAAAAAAAAAAAW0NvbnRlbnRfVHlwZXNdLnhtbFBLAQItABQABgAIAAAAIQBa9CxbvwAAABUBAAAL&#10;AAAAAAAAAAAAAAAAAB8BAABfcmVscy8ucmVsc1BLAQItABQABgAIAAAAIQCGDuXuxQAAANsAAAAP&#10;AAAAAAAAAAAAAAAAAAcCAABkcnMvZG93bnJldi54bWxQSwUGAAAAAAMAAwC3AAAA+QIAAAAA&#10;" filled="f" strokecolor="#002664 [3205]" strokeweight="2.25pt">
                      <v:stroke joinstyle="miter"/>
                      <v:textbox>
                        <w:txbxContent>
                          <w:p w14:paraId="7476BE41" w14:textId="77777777" w:rsidR="00B348A8" w:rsidRPr="00367184" w:rsidRDefault="00B348A8" w:rsidP="00B348A8">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v:textbox>
                    </v:roundrec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48" type="#_x0000_t34" style="position:absolute;left:1990;top:4714;width:2513;height:6588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DjvQAAANoAAAAPAAAAZHJzL2Rvd25yZXYueG1sRE/LqsIw&#10;EN0L/kMYwZ2mPhDpNcpFEItufNwPGJqx6bWZlCZq/XsjCK6Gw3nOYtXaStyp8aVjBaNhAoI4d7rk&#10;QsHfeTOYg/ABWWPlmBQ8ycNq2e0sMNXuwUe6n0IhYgj7FBWYEOpUSp8bsuiHriaO3MU1FkOETSF1&#10;g48Ybis5TpKZtFhybDBY09pQfj3drILd5R/N1a0zniVFRpPDZD89bJXq99rfHxCB2vAVf9yZjvPh&#10;/cr7yuULAAD//wMAUEsBAi0AFAAGAAgAAAAhANvh9svuAAAAhQEAABMAAAAAAAAAAAAAAAAAAAAA&#10;AFtDb250ZW50X1R5cGVzXS54bWxQSwECLQAUAAYACAAAACEAWvQsW78AAAAVAQAACwAAAAAAAAAA&#10;AAAAAAAfAQAAX3JlbHMvLnJlbHNQSwECLQAUAAYACAAAACEAZfgg470AAADaAAAADwAAAAAAAAAA&#10;AAAAAAAHAgAAZHJzL2Rvd25yZXYueG1sUEsFBgAAAAADAAMAtwAAAPECAAAAAA==&#10;" adj="-21330" strokecolor="#407ec9 [3206]" strokeweight="4.5pt">
                    <v:stroke endarrow="block"/>
                  </v:shape>
                  <v:shape id="Connector: Elbow 4" o:spid="_x0000_s1049" type="#_x0000_t34" style="position:absolute;left:2990;top:46720;width:9849;height:266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l5nxAAAANoAAAAPAAAAZHJzL2Rvd25yZXYueG1sRI9Ba8JA&#10;FITvBf/D8oReRDfWUkp0FSkGPEnU0vMj+5qkZt+m2U1c++u7hYLHYWa+YVabYBoxUOdqywrmswQE&#10;cWF1zaWC93M2fQXhPLLGxjIpuJGDzXr0sMJU2ysfaTj5UkQIuxQVVN63qZSuqMigm9mWOHqftjPo&#10;o+xKqTu8Rrhp5FOSvEiDNceFClt6q6i4nHqjIKDzx69+0uQ/2eSQf38kiyzfKfU4DtslCE/B38P/&#10;7b1W8Ax/V+INkOtfAAAA//8DAFBLAQItABQABgAIAAAAIQDb4fbL7gAAAIUBAAATAAAAAAAAAAAA&#10;AAAAAAAAAABbQ29udGVudF9UeXBlc10ueG1sUEsBAi0AFAAGAAgAAAAhAFr0LFu/AAAAFQEAAAsA&#10;AAAAAAAAAAAAAAAAHwEAAF9yZWxzLy5yZWxzUEsBAi0AFAAGAAgAAAAhACBmXmfEAAAA2gAAAA8A&#10;AAAAAAAAAAAAAAAABwIAAGRycy9kb3ducmV2LnhtbFBLBQYAAAAAAwADALcAAAD4AgAAAAA=&#10;" adj="-275" strokecolor="#407ec9 [3206]" strokeweight="3pt">
                    <v:stroke endarrow="block"/>
                  </v:shape>
                  <v:shape id="Connector: Elbow 6" o:spid="_x0000_s1050" type="#_x0000_t34" style="position:absolute;left:59331;top:5143;width:2508;height:65881;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V8axAAAANoAAAAPAAAAZHJzL2Rvd25yZXYueG1sRI9Ba8JA&#10;FITvhf6H5RW8NbsWDJK6hmBpqAcP1SAeX7OvSWj2bciuGv+9Wyj0OMzMN8wqn2wvLjT6zrGGeaJA&#10;ENfOdNxoqA7vz0sQPiAb7B2Thht5yNePDyvMjLvyJ132oRERwj5DDW0IQyalr1uy6BM3EEfv240W&#10;Q5RjI82I1wi3vXxRKpUWO44LLQ60aan+2Z+thvPbohqOX2mlljtVVP22LLtTqfXsaSpeQQSawn/4&#10;r/1hNKTweyXeALm+AwAA//8DAFBLAQItABQABgAIAAAAIQDb4fbL7gAAAIUBAAATAAAAAAAAAAAA&#10;AAAAAAAAAABbQ29udGVudF9UeXBlc10ueG1sUEsBAi0AFAAGAAgAAAAhAFr0LFu/AAAAFQEAAAsA&#10;AAAAAAAAAAAAAAAAHwEAAF9yZWxzLy5yZWxzUEsBAi0AFAAGAAgAAAAhAAdNXxrEAAAA2gAAAA8A&#10;AAAAAAAAAAAAAAAABwIAAGRycy9kb3ducmV2LnhtbFBLBQYAAAAAAwADALcAAAD4AgAAAAA=&#10;" adj="-21330" strokecolor="#d7153a [3204]" strokeweight="4.5pt">
                    <v:stroke endarrow="block"/>
                  </v:shape>
                  <v:shape id="Connector: Elbow 8" o:spid="_x0000_s1051" type="#_x0000_t34" style="position:absolute;left:29946;top:35671;width:5918;height:3500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KywwAAANoAAAAPAAAAZHJzL2Rvd25yZXYueG1sRI9NTwJB&#10;DIbvJv6HSU28SRcOKCsDIUaCHgwfmngtO2V3w05nszPA8u/pwcRj8/Z92mc6731jztzFOoiF4SAD&#10;w1IEV0tp4ed7+fQCJiYSR00QtnDlCPPZ/d2UchcusuXzLpVGIRJzslCl1OaIsajYUxyElkWzQ+g8&#10;JR27El1HF4X7BkdZNkZPteiFilp+q7g47k5eKc+xX68Xe/x6n1AoP0/4u9qgtY8P/eIVTOI+/S//&#10;tT+cBf1VVVQDcHYDAAD//wMAUEsBAi0AFAAGAAgAAAAhANvh9svuAAAAhQEAABMAAAAAAAAAAAAA&#10;AAAAAAAAAFtDb250ZW50X1R5cGVzXS54bWxQSwECLQAUAAYACAAAACEAWvQsW78AAAAVAQAACwAA&#10;AAAAAAAAAAAAAAAfAQAAX3JlbHMvLnJlbHNQSwECLQAUAAYACAAAACEASe9yssMAAADaAAAADwAA&#10;AAAAAAAAAAAAAAAHAgAAZHJzL2Rvd25yZXYueG1sUEsFBgAAAAADAAMAtwAAAPcCAAAAAA==&#10;" strokecolor="#d7153a [3204]" strokeweight="3pt">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52" type="#_x0000_t67" style="position:absolute;left:22183;top:20526;width:10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ITxgAAANsAAAAPAAAAZHJzL2Rvd25yZXYueG1sRI9Pa8JA&#10;EMXvQr/DMoIXqZtasJJmI6VoCUih/in0OGTHJJidDdlV02/fORS8zfDevPebbDW4Vl2pD41nA0+z&#10;BBRx6W3DlYHjYfO4BBUissXWMxn4pQCr/GGUYWr9jXd03cdKSQiHFA3UMXap1qGsyWGY+Y5YtJPv&#10;HUZZ+0rbHm8S7lo9T5KFdtiwNNTY0XtN5Xl/cQY0Hqef3x/ab87Frnj+ql6265+tMZPx8PYKKtIQ&#10;7+b/68IKvtDLLzKAzv8AAAD//wMAUEsBAi0AFAAGAAgAAAAhANvh9svuAAAAhQEAABMAAAAAAAAA&#10;AAAAAAAAAAAAAFtDb250ZW50X1R5cGVzXS54bWxQSwECLQAUAAYACAAAACEAWvQsW78AAAAVAQAA&#10;CwAAAAAAAAAAAAAAAAAfAQAAX3JlbHMvLnJlbHNQSwECLQAUAAYACAAAACEAlzXCE8YAAADbAAAA&#10;DwAAAAAAAAAAAAAAAAAHAgAAZHJzL2Rvd25yZXYueG1sUEsFBgAAAAADAAMAtwAAAPoCAAAAAA==&#10;" adj="17550" fillcolor="#407ec9 [3206]" strokecolor="#407ec9 [3206]" strokeweight="1pt"/>
                  <v:shape id="Arrow: Down 11" o:spid="_x0000_s1053" type="#_x0000_t67" style="position:absolute;left:22374;top:46815;width:108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6f0xAAAANsAAAAPAAAAZHJzL2Rvd25yZXYueG1sRE9La8JA&#10;EL4X+h+WKXgpuokHkegmlD5AvRRtinobsmMSm50N2dXEf+8WCr3Nx/ecZTaYRlypc7VlBfEkAkFc&#10;WF1zqSD/+hjPQTiPrLGxTApu5CBLHx+WmGjb85auO1+KEMIuQQWV920ipSsqMugmtiUO3Ml2Bn2A&#10;XSl1h30IN42cRtFMGqw5NFTY0mtFxc/uYhTIt/fDc3753Ob7DR3P/blZr79jpUZPw8sChKfB/4v/&#10;3Csd5sfw+0s4QKZ3AAAA//8DAFBLAQItABQABgAIAAAAIQDb4fbL7gAAAIUBAAATAAAAAAAAAAAA&#10;AAAAAAAAAABbQ29udGVudF9UeXBlc10ueG1sUEsBAi0AFAAGAAgAAAAhAFr0LFu/AAAAFQEAAAsA&#10;AAAAAAAAAAAAAAAAHwEAAF9yZWxzLy5yZWxzUEsBAi0AFAAGAAgAAAAhALCLp/TEAAAA2wAAAA8A&#10;AAAAAAAAAAAAAAAABwIAAGRycy9kb3ducmV2LnhtbFBLBQYAAAAAAwADALcAAAD4AgAAAAA=&#10;" adj="18900" fillcolor="#d7153a [3204]" strokecolor="#d7153a [3204]" strokeweight="1pt"/>
                  <v:shape id="Arrow: Down 12" o:spid="_x0000_s1054" type="#_x0000_t67" style="position:absolute;left:44186;top:20621;width:10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TtvQAAANsAAAAPAAAAZHJzL2Rvd25yZXYueG1sRE9LCsIw&#10;EN0L3iGM4E5TBUWqUURUBHVh9QBDM7alzaQ0UevtjSC4m8f7zmLVmko8qXGFZQWjYQSCOLW64EzB&#10;7bobzEA4j6yxskwK3uRgtex2Fhhr++ILPROfiRDCLkYFufd1LKVLczLohrYmDtzdNgZ9gE0mdYOv&#10;EG4qOY6iqTRYcGjIsaZNTmmZPIyC/URLrY/30pXnQzXLRrfj+rRVqt9r13MQnlr/F//cBx3mj+H7&#10;SzhALj8AAAD//wMAUEsBAi0AFAAGAAgAAAAhANvh9svuAAAAhQEAABMAAAAAAAAAAAAAAAAAAAAA&#10;AFtDb250ZW50X1R5cGVzXS54bWxQSwECLQAUAAYACAAAACEAWvQsW78AAAAVAQAACwAAAAAAAAAA&#10;AAAAAAAfAQAAX3JlbHMvLnJlbHNQSwECLQAUAAYACAAAACEAb5H07b0AAADbAAAADwAAAAAAAAAA&#10;AAAAAAAHAgAAZHJzL2Rvd25yZXYueG1sUEsFBgAAAAADAAMAtwAAAPECAAAAAA==&#10;" adj="17550" fillcolor="#d7153a [3204]" strokecolor="#d7153a [3204]" strokeweight="1pt"/>
                  <v:shape id="Arrow: Down 13" o:spid="_x0000_s1055" type="#_x0000_t67" style="position:absolute;left:44186;top:67246;width:108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qfBwgAAANsAAAAPAAAAZHJzL2Rvd25yZXYueG1sRE9ba8Iw&#10;FH4f+B/CEfYybDqFKbVRZFAYDMR5AR8PzbEpNielyTT794sw2Nv5+K6nXEfbiRsNvnWs4DXLQRDX&#10;TrfcKDgeqskChA/IGjvHpOCHPKxXo6cSC+3u/EW3fWhECmFfoAITQl9I6WtDFn3meuLEXdxgMSQ4&#10;NFIPeE/htpPTPH+TFltODQZ7ejdUX/ffVkFlmq2szv7zpd/Nt/E8PR3jrFLqeRw3SxCBYvgX/7k/&#10;dJo/g8cv6QC5+gUAAP//AwBQSwECLQAUAAYACAAAACEA2+H2y+4AAACFAQAAEwAAAAAAAAAAAAAA&#10;AAAAAAAAW0NvbnRlbnRfVHlwZXNdLnhtbFBLAQItABQABgAIAAAAIQBa9CxbvwAAABUBAAALAAAA&#10;AAAAAAAAAAAAAB8BAABfcmVscy8ucmVsc1BLAQItABQABgAIAAAAIQC0VqfBwgAAANsAAAAPAAAA&#10;AAAAAAAAAAAAAAcCAABkcnMvZG93bnJldi54bWxQSwUGAAAAAAMAAwC3AAAA9gIAAAAA&#10;" adj="20304" fillcolor="#d7153a [3204]" strokecolor="#d7153a [3204]" strokeweight="1pt"/>
                </v:group>
                <w10:wrap type="tight" anchorx="margin"/>
              </v:group>
            </w:pict>
          </mc:Fallback>
        </mc:AlternateContent>
      </w:r>
      <w:r w:rsidR="001C4516" w:rsidRPr="001C2F8A">
        <w:t xml:space="preserve"> </w:t>
      </w:r>
    </w:p>
    <w:p w14:paraId="32F1ECFA" w14:textId="545CBED9" w:rsidR="001C4516" w:rsidRPr="001C2F8A" w:rsidRDefault="001C4516" w:rsidP="001C4516">
      <w:pPr>
        <w:pStyle w:val="BodyText"/>
        <w:sectPr w:rsidR="001C4516" w:rsidRPr="001C2F8A" w:rsidSect="00907D67">
          <w:footerReference w:type="default" r:id="rId36"/>
          <w:type w:val="continuous"/>
          <w:pgSz w:w="11906" w:h="16838"/>
          <w:pgMar w:top="851" w:right="851" w:bottom="1701" w:left="851" w:header="432" w:footer="708" w:gutter="0"/>
          <w:cols w:space="708"/>
          <w:docGrid w:linePitch="360"/>
        </w:sectPr>
      </w:pPr>
    </w:p>
    <w:p w14:paraId="061D004D" w14:textId="6F6A277D" w:rsidR="001C4516" w:rsidRPr="001C2F8A" w:rsidRDefault="001C4516" w:rsidP="00B348A8">
      <w:pPr>
        <w:pStyle w:val="BodyText"/>
        <w:jc w:val="center"/>
      </w:pPr>
      <w:r w:rsidRPr="001C2F8A">
        <w:br w:type="page"/>
      </w:r>
    </w:p>
    <w:p w14:paraId="2D4C3F92" w14:textId="77777777" w:rsidR="001C4516" w:rsidRDefault="001C4516" w:rsidP="001C4516">
      <w:pPr>
        <w:pStyle w:val="Heading3"/>
      </w:pPr>
      <w:r w:rsidRPr="00523DFA">
        <w:lastRenderedPageBreak/>
        <w:t>Bullying Response Flowchart</w:t>
      </w:r>
    </w:p>
    <w:p w14:paraId="3FE1C0FB" w14:textId="37D7448C" w:rsidR="009B4CBE" w:rsidRPr="009B4CBE" w:rsidRDefault="009B4CBE" w:rsidP="009B4CBE">
      <w:pPr>
        <w:pStyle w:val="BodyText"/>
      </w:pPr>
      <w:r>
        <w:t xml:space="preserve">The following flowchart </w:t>
      </w:r>
      <w:r w:rsidR="00B56C65">
        <w:t>guides</w:t>
      </w:r>
      <w:r>
        <w:t xml:space="preserve"> the actions </w:t>
      </w:r>
      <w:r w:rsidR="00B56C65">
        <w:t>Warialda</w:t>
      </w:r>
      <w:r>
        <w:t xml:space="preserve"> </w:t>
      </w:r>
      <w:r w:rsidR="009236FF">
        <w:t>High</w:t>
      </w:r>
      <w:r>
        <w:t xml:space="preserve"> School staff will take when they receive a report about student bullying, including bullying which may have occurred online or outside of the school setting. The timeframes will vary depending on the professional judgment of staff who receive the bullying complaint and their assessment of immediate risk to student/s. </w:t>
      </w:r>
    </w:p>
    <w:p w14:paraId="71809D37" w14:textId="3241596B" w:rsidR="006E0846" w:rsidRDefault="00845628" w:rsidP="001C4516">
      <w:pPr>
        <w:pStyle w:val="BodyText"/>
      </w:pPr>
      <w:r w:rsidRPr="00243D1C">
        <w:rPr>
          <w:noProof/>
        </w:rPr>
        <w:drawing>
          <wp:inline distT="0" distB="0" distL="0" distR="0" wp14:anchorId="79C24D59" wp14:editId="3B32F1AB">
            <wp:extent cx="6479540" cy="6707225"/>
            <wp:effectExtent l="57150" t="0" r="73660" b="0"/>
            <wp:docPr id="49" name="Diagram 49">
              <a:extLst xmlns:a="http://schemas.openxmlformats.org/drawingml/2006/main">
                <a:ext uri="{FF2B5EF4-FFF2-40B4-BE49-F238E27FC236}">
                  <a16:creationId xmlns:a16="http://schemas.microsoft.com/office/drawing/2014/main" id="{B45420EB-E44B-63D3-A166-EDAF52F3863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77059DBB" w14:textId="77777777" w:rsidR="001C4516" w:rsidRDefault="001C4516" w:rsidP="001C4516">
      <w:pPr>
        <w:pStyle w:val="Heading2"/>
        <w:sectPr w:rsidR="001C4516" w:rsidSect="00995F67">
          <w:headerReference w:type="default" r:id="rId42"/>
          <w:footerReference w:type="default" r:id="rId43"/>
          <w:headerReference w:type="first" r:id="rId44"/>
          <w:footerReference w:type="first" r:id="rId45"/>
          <w:type w:val="continuous"/>
          <w:pgSz w:w="11906" w:h="16838" w:code="9"/>
          <w:pgMar w:top="851" w:right="851" w:bottom="1701" w:left="851" w:header="397" w:footer="454" w:gutter="0"/>
          <w:cols w:space="708"/>
          <w:titlePg/>
          <w:docGrid w:linePitch="360"/>
        </w:sectPr>
      </w:pPr>
    </w:p>
    <w:p w14:paraId="61687D7A" w14:textId="3DCD5A3A" w:rsidR="001C4516" w:rsidRDefault="001C4516" w:rsidP="00CA5D64">
      <w:pPr>
        <w:pStyle w:val="Heading2"/>
        <w:spacing w:before="0" w:after="0"/>
        <w:rPr>
          <w:iCs/>
          <w:sz w:val="18"/>
          <w:szCs w:val="18"/>
        </w:rPr>
      </w:pPr>
    </w:p>
    <w:sectPr w:rsidR="001C4516" w:rsidSect="00995F67">
      <w:type w:val="continuous"/>
      <w:pgSz w:w="11906" w:h="16838" w:code="9"/>
      <w:pgMar w:top="851" w:right="851" w:bottom="170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42633" w14:textId="77777777" w:rsidR="000175E5" w:rsidRDefault="000175E5" w:rsidP="00921FD3">
      <w:r>
        <w:separator/>
      </w:r>
    </w:p>
  </w:endnote>
  <w:endnote w:type="continuationSeparator" w:id="0">
    <w:p w14:paraId="6AB50EE3" w14:textId="77777777" w:rsidR="000175E5" w:rsidRDefault="000175E5" w:rsidP="00921FD3">
      <w:r>
        <w:continuationSeparator/>
      </w:r>
    </w:p>
  </w:endnote>
  <w:endnote w:type="continuationNotice" w:id="1">
    <w:p w14:paraId="5A680E44" w14:textId="77777777" w:rsidR="000175E5" w:rsidRDefault="00017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charset w:val="00"/>
    <w:family w:val="auto"/>
    <w:pitch w:val="variable"/>
    <w:sig w:usb0="A00000FF" w:usb1="4000205B" w:usb2="00000000" w:usb3="00000000" w:csb0="00000193" w:csb1="00000000"/>
    <w:embedRegular r:id="rId1" w:fontKey="{FDDB9822-6FFB-481E-A85E-CB5C49901BFF}"/>
    <w:embedBold r:id="rId2" w:fontKey="{91995A65-F175-4491-B9A4-0643F6B5DA7E}"/>
    <w:embedItalic r:id="rId3" w:fontKey="{7192911A-8296-4B9B-96A8-FDE1ADD1623F}"/>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4" w:subsetted="1" w:fontKey="{8EAF73CC-A2DE-46AD-A7A0-A3E82DC5B622}"/>
  </w:font>
  <w:font w:name="Public Sans SemiBold">
    <w:charset w:val="00"/>
    <w:family w:val="auto"/>
    <w:pitch w:val="variable"/>
    <w:sig w:usb0="A00000FF" w:usb1="4000205B" w:usb2="00000000" w:usb3="00000000" w:csb0="00000193" w:csb1="00000000"/>
    <w:embedRegular r:id="rId5" w:fontKey="{7FE0A4B5-6F8A-4406-B687-65BBBDCFCFC2}"/>
    <w:embedItalic r:id="rId6" w:fontKey="{9A9D3F4D-4745-4B1C-838E-FE23FACC6173}"/>
    <w:embedBoldItalic r:id="rId7" w:fontKey="{B0EF5651-CACE-4C40-88E5-553A32AB6228}"/>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Medium">
    <w:charset w:val="00"/>
    <w:family w:val="auto"/>
    <w:pitch w:val="variable"/>
    <w:sig w:usb0="A00000FF" w:usb1="4000205B" w:usb2="00000000" w:usb3="00000000" w:csb0="00000193" w:csb1="00000000"/>
    <w:embedRegular r:id="rId8" w:fontKey="{017C57C4-44D8-4A10-8AE9-8EFE5B95D286}"/>
    <w:embedBold r:id="rId9" w:fontKey="{C77E824E-2DFB-4532-991D-CA4D3BA0E36A}"/>
    <w:embedItalic r:id="rId10" w:fontKey="{E811101F-426E-4973-AAC8-05A32028449A}"/>
    <w:embedBoldItalic r:id="rId11" w:fontKey="{E1B3992F-B877-4B9D-AA0D-72473463707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75A5A" w14:textId="7140A382" w:rsidR="00610A2D" w:rsidRPr="008645D7" w:rsidRDefault="00F1481B" w:rsidP="008645D7">
    <w:pPr>
      <w:pStyle w:val="Footer"/>
    </w:pPr>
    <w:sdt>
      <w:sdtPr>
        <w:alias w:val="Title"/>
        <w:tag w:val="Title"/>
        <w:id w:val="100462474"/>
        <w:dataBinding w:prefixMappings="xmlns:ns0='http://purl.org/dc/elements/1.1/' xmlns:ns1='http://schemas.openxmlformats.org/package/2006/metadata/core-properties' " w:xpath="/ns1:coreProperties[1]/ns0:title[1]" w:storeItemID="{6C3C8BC8-F283-45AE-878A-BAB7291924A1}"/>
        <w:text/>
      </w:sdtPr>
      <w:sdtEndPr/>
      <w:sdtContent>
        <w:r w:rsidR="004F15CD">
          <w:t>Warialda High School Behaviour Support and Management Plan</w:t>
        </w:r>
      </w:sdtContent>
    </w:sdt>
    <w:r w:rsidR="00672942">
      <w:t xml:space="preserve"> </w:t>
    </w:r>
    <w:r w:rsidR="008645D7">
      <w:ptab w:relativeTo="margin" w:alignment="right" w:leader="none"/>
    </w:r>
    <w:r w:rsidR="008645D7">
      <w:fldChar w:fldCharType="begin"/>
    </w:r>
    <w:r w:rsidR="008645D7">
      <w:instrText xml:space="preserve"> PAGE   \* MERGEFORMAT </w:instrText>
    </w:r>
    <w:r w:rsidR="008645D7">
      <w:fldChar w:fldCharType="separate"/>
    </w:r>
    <w:r w:rsidR="008645D7">
      <w:t>1</w:t>
    </w:r>
    <w:r w:rsidR="008645D7">
      <w:rPr>
        <w:noProof/>
      </w:rPr>
      <w:fldChar w:fldCharType="end"/>
    </w:r>
  </w:p>
  <w:p w14:paraId="35AEB3F6" w14:textId="77777777" w:rsidR="00376595" w:rsidRDefault="003765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D3271" w14:textId="77777777" w:rsidR="004B73BD" w:rsidRPr="00763C24" w:rsidRDefault="004B73BD" w:rsidP="004B73BD">
    <w:pPr>
      <w:pStyle w:val="HeaderFooterSensitivityLabelSpace"/>
    </w:pPr>
  </w:p>
  <w:p w14:paraId="25450519" w14:textId="069116C0" w:rsidR="004B73BD" w:rsidRPr="004B73BD" w:rsidRDefault="00F1481B" w:rsidP="004B73BD">
    <w:pPr>
      <w:pStyle w:val="Footer"/>
    </w:pPr>
    <w:sdt>
      <w:sdtPr>
        <w:alias w:val="Title"/>
        <w:tag w:val="Title"/>
        <w:id w:val="867105508"/>
        <w:placeholder>
          <w:docPart w:val="0667884AF7BD4D78A44F20E42231CEC2"/>
        </w:placeholder>
        <w:dataBinding w:prefixMappings="xmlns:ns0='http://purl.org/dc/elements/1.1/' xmlns:ns1='http://schemas.openxmlformats.org/package/2006/metadata/core-properties' " w:xpath="/ns1:coreProperties[1]/ns0:title[1]" w:storeItemID="{6C3C8BC8-F283-45AE-878A-BAB7291924A1}"/>
        <w:text/>
      </w:sdtPr>
      <w:sdtEndPr/>
      <w:sdtContent>
        <w:r w:rsidR="004F15CD">
          <w:t>Warialda High School Behaviour Support and Management Plan</w:t>
        </w:r>
      </w:sdtContent>
    </w:sdt>
    <w:r w:rsidR="00992EEC">
      <w:t xml:space="preserve"> </w:t>
    </w:r>
    <w:r w:rsidR="004B73BD">
      <w:ptab w:relativeTo="margin" w:alignment="right" w:leader="none"/>
    </w:r>
    <w:r w:rsidR="004B73BD">
      <w:fldChar w:fldCharType="begin"/>
    </w:r>
    <w:r w:rsidR="004B73BD">
      <w:instrText xml:space="preserve"> PAGE   \* MERGEFORMAT </w:instrText>
    </w:r>
    <w:r w:rsidR="004B73BD">
      <w:fldChar w:fldCharType="separate"/>
    </w:r>
    <w:r w:rsidR="004B73BD">
      <w:t>2</w:t>
    </w:r>
    <w:r w:rsidR="004B73BD">
      <w:rPr>
        <w:noProof/>
      </w:rPr>
      <w:fldChar w:fldCharType="end"/>
    </w:r>
  </w:p>
  <w:p w14:paraId="128F0C71" w14:textId="77777777" w:rsidR="00376595" w:rsidRDefault="003765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8031" w14:textId="77777777" w:rsidR="001C4516" w:rsidRPr="00E604F0" w:rsidRDefault="001C4516" w:rsidP="003B38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2C495" w14:textId="77777777" w:rsidR="001C4516" w:rsidRPr="00763C24" w:rsidRDefault="001C4516" w:rsidP="00997A69">
    <w:pPr>
      <w:pStyle w:val="HeaderFooterSensitivityLabelSpace"/>
    </w:pPr>
  </w:p>
  <w:p w14:paraId="14CC6053" w14:textId="11590AAB" w:rsidR="001C4516" w:rsidRPr="008645D7" w:rsidRDefault="00F1481B" w:rsidP="008645D7">
    <w:pPr>
      <w:pStyle w:val="Footer"/>
    </w:pPr>
    <w:sdt>
      <w:sdtPr>
        <w:alias w:val="Title"/>
        <w:tag w:val="Title"/>
        <w:id w:val="-172036276"/>
        <w:dataBinding w:prefixMappings="xmlns:ns0='http://purl.org/dc/elements/1.1/' xmlns:ns1='http://schemas.openxmlformats.org/package/2006/metadata/core-properties' " w:xpath="/ns1:coreProperties[1]/ns0:title[1]" w:storeItemID="{6C3C8BC8-F283-45AE-878A-BAB7291924A1}"/>
        <w:text/>
      </w:sdtPr>
      <w:sdtEndPr/>
      <w:sdtContent>
        <w:r w:rsidR="004F15CD">
          <w:t>Warialda High School Behaviour Support and Management Plan</w:t>
        </w:r>
      </w:sdtContent>
    </w:sdt>
    <w:r w:rsidR="001C4516">
      <w:t xml:space="preserve"> </w:t>
    </w:r>
    <w:r w:rsidR="001C4516">
      <w:ptab w:relativeTo="margin" w:alignment="right" w:leader="none"/>
    </w:r>
    <w:r w:rsidR="001C4516">
      <w:fldChar w:fldCharType="begin"/>
    </w:r>
    <w:r w:rsidR="001C4516">
      <w:instrText xml:space="preserve"> PAGE   \* MERGEFORMAT </w:instrText>
    </w:r>
    <w:r w:rsidR="001C4516">
      <w:fldChar w:fldCharType="separate"/>
    </w:r>
    <w:r w:rsidR="001C4516">
      <w:t>1</w:t>
    </w:r>
    <w:r w:rsidR="001C4516">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B6FEB" w14:textId="77777777" w:rsidR="001C4516" w:rsidRPr="00763C24" w:rsidRDefault="001C4516" w:rsidP="004B73BD">
    <w:pPr>
      <w:pStyle w:val="HeaderFooterSensitivityLabelSpace"/>
    </w:pPr>
  </w:p>
  <w:p w14:paraId="7A91718C" w14:textId="79426509" w:rsidR="001C4516" w:rsidRPr="004B73BD" w:rsidRDefault="00F1481B" w:rsidP="004B73BD">
    <w:pPr>
      <w:pStyle w:val="Footer"/>
    </w:pPr>
    <w:sdt>
      <w:sdtPr>
        <w:alias w:val="Title"/>
        <w:tag w:val="Title"/>
        <w:id w:val="-1846388954"/>
        <w:dataBinding w:prefixMappings="xmlns:ns0='http://purl.org/dc/elements/1.1/' xmlns:ns1='http://schemas.openxmlformats.org/package/2006/metadata/core-properties' " w:xpath="/ns1:coreProperties[1]/ns0:title[1]" w:storeItemID="{6C3C8BC8-F283-45AE-878A-BAB7291924A1}"/>
        <w:text/>
      </w:sdtPr>
      <w:sdtEndPr/>
      <w:sdtContent>
        <w:r w:rsidR="004F15CD">
          <w:t>Warialda High School Behaviour Support and Management Plan</w:t>
        </w:r>
      </w:sdtContent>
    </w:sdt>
    <w:r w:rsidR="001C4516">
      <w:t xml:space="preserve"> </w:t>
    </w:r>
    <w:r w:rsidR="001C4516">
      <w:ptab w:relativeTo="margin" w:alignment="right" w:leader="none"/>
    </w:r>
    <w:r w:rsidR="001C4516">
      <w:fldChar w:fldCharType="begin"/>
    </w:r>
    <w:r w:rsidR="001C4516">
      <w:instrText xml:space="preserve"> PAGE   \* MERGEFORMAT </w:instrText>
    </w:r>
    <w:r w:rsidR="001C4516">
      <w:fldChar w:fldCharType="separate"/>
    </w:r>
    <w:r w:rsidR="001C4516">
      <w:t>2</w:t>
    </w:r>
    <w:r w:rsidR="001C451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A0F41" w14:textId="77777777" w:rsidR="000175E5" w:rsidRDefault="000175E5" w:rsidP="00921FD3">
      <w:r>
        <w:separator/>
      </w:r>
    </w:p>
  </w:footnote>
  <w:footnote w:type="continuationSeparator" w:id="0">
    <w:p w14:paraId="79AE0FBF" w14:textId="77777777" w:rsidR="000175E5" w:rsidRDefault="000175E5" w:rsidP="00921FD3">
      <w:r>
        <w:continuationSeparator/>
      </w:r>
    </w:p>
  </w:footnote>
  <w:footnote w:type="continuationNotice" w:id="1">
    <w:p w14:paraId="633FB519" w14:textId="77777777" w:rsidR="000175E5" w:rsidRDefault="000175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7AA79" w14:textId="0374FECA" w:rsidR="00376595" w:rsidRDefault="00F1481B" w:rsidP="00907D67">
    <w:pPr>
      <w:pStyle w:val="Header"/>
    </w:pPr>
    <w:sdt>
      <w:sdtPr>
        <w:alias w:val="Descriptor"/>
        <w:tag w:val="Descriptor"/>
        <w:id w:val="-1581895244"/>
        <w:dataBinding w:prefixMappings="xmlns:ns0='http://purl.org/dc/elements/1.1/' xmlns:ns1='http://schemas.openxmlformats.org/package/2006/metadata/core-properties' " w:xpath="/ns1:coreProperties[1]/ns0:title[1]" w:storeItemID="{6C3C8BC8-F283-45AE-878A-BAB7291924A1}"/>
        <w:text/>
      </w:sdtPr>
      <w:sdtEndPr/>
      <w:sdtContent>
        <w:r w:rsidR="004F15CD">
          <w:t>Warialda High School Behaviour Support and Management Plan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EA6B" w14:textId="77777777" w:rsidR="004B73BD" w:rsidRDefault="004B73BD">
    <w:pPr>
      <w:pStyle w:val="Header"/>
    </w:pPr>
    <w:r>
      <w:rPr>
        <w:noProof/>
      </w:rPr>
      <mc:AlternateContent>
        <mc:Choice Requires="wps">
          <w:drawing>
            <wp:anchor distT="0" distB="0" distL="114300" distR="114300" simplePos="0" relativeHeight="251658240" behindDoc="1" locked="0" layoutInCell="1" allowOverlap="1" wp14:anchorId="4E310F1B" wp14:editId="70E037C8">
              <wp:simplePos x="0" y="0"/>
              <wp:positionH relativeFrom="page">
                <wp:align>center</wp:align>
              </wp:positionH>
              <wp:positionV relativeFrom="page">
                <wp:align>top</wp:align>
              </wp:positionV>
              <wp:extent cx="7560000" cy="2133600"/>
              <wp:effectExtent l="0" t="0" r="22225" b="190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33600"/>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022CF10">
            <v:rect id="Rectangle 5" style="position:absolute;margin-left:0;margin-top:0;width:595.3pt;height:168pt;z-index:-251658240;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alt="&quot;&quot;" o:spid="_x0000_s1026" fillcolor="#cbedfd [3208]" strokecolor="white [3201]" strokeweight="1.5pt" w14:anchorId="6A21A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6BRwIAAPQEAAAOAAAAZHJzL2Uyb0RvYy54bWysVN9v2jAQfp+0/8Hy+wihtN0iQoVadZpU&#10;tWjt1Gfj2BDJ8XlnQ2B//c5OCFXHy6blwbnz/f7yXWY3+8awnUJfgy15PhpzpqyEqrbrkv94uf/0&#10;mTMfhK2EAatKflCe38w/fpi1rlAT2ICpFDJKYn3RupJvQnBFlnm5UY3wI3DKklEDNiKQiuusQtFS&#10;9sZkk/H4KmsBK4cglfd0e9cZ+Tzl11rJ8KS1V4GZklNvIZ2YzlU8s/lMFGsUblPLvg3xD100orZU&#10;dEh1J4JgW6z/SNXUEsGDDiMJTQZa11KlGWiafPxumueNcCrNQuB4N8Dk/19a+bh7dkskGFrnC09i&#10;nGKvsYlv6o/tE1iHASy1D0zS5fXl1ZgeziTZJvnFBakRzuwU7tCHrwoaFoWSI32NBJLYPfjQuR5d&#10;YjVj492pjySFg1Gd8bvSrK6o8kVKkiiibg2ynaCPa0LeVzeWPGOIro0ZgvJzQUJKZcNlH9j7x1CV&#10;qPM3wUNEqgw2DMFNbQHPVT+1rDv/4/TdzHH8FVSHJTKEjrjeyfuasHwQPiwFElMJf9q+8ESHNtCW&#10;HHqJsw3gr3P30Z8IRFbOWmJ+yf3PrUDFmflmiVpf8uk0rkpSppfXE1LwrWX11mK3zS0Q/jntuZNJ&#10;jP7BHEWN0LzSki5iVTIJK6l2yWXAo3Ibuo2kNZdqsUhutB5OhAf77GRMHlGNXHnZvwp0PaECcfER&#10;jlsiine86nxjpIXFNoCuE+lOuPZ402ol2va/gbi7b/XkdfpZzX8DAAD//wMAUEsDBBQABgAIAAAA&#10;IQAqeVST3gAAAAYBAAAPAAAAZHJzL2Rvd25yZXYueG1sTI9BS8NAEIXvgv9hGcGL2N1aCBqzKVIV&#10;PBShVSHeptkxG5qdDdltE/+9Wy96GXi8x3vfFMvJdeJIQ2g9a5jPFAji2puWGw3vb8/XtyBCRDbY&#10;eSYN3xRgWZ6fFZgbP/KGjtvYiFTCIUcNNsY+lzLUlhyGme+Jk/flB4cxyaGRZsAxlbtO3iiVSYct&#10;pwWLPa0s1fvtwWlYV5N92b9WH5v1WMXPx6dxdWUbrS8vpod7EJGm+BeGE35ChzIx7fyBTRCdhvRI&#10;/L0nb36nMhA7DYtFpkCWhfyPX/4AAAD//wMAUEsBAi0AFAAGAAgAAAAhALaDOJL+AAAA4QEAABMA&#10;AAAAAAAAAAAAAAAAAAAAAFtDb250ZW50X1R5cGVzXS54bWxQSwECLQAUAAYACAAAACEAOP0h/9YA&#10;AACUAQAACwAAAAAAAAAAAAAAAAAvAQAAX3JlbHMvLnJlbHNQSwECLQAUAAYACAAAACEAZ59OgUcC&#10;AAD0BAAADgAAAAAAAAAAAAAAAAAuAgAAZHJzL2Uyb0RvYy54bWxQSwECLQAUAAYACAAAACEAKnlU&#10;k94AAAAGAQAADwAAAAAAAAAAAAAAAAChBAAAZHJzL2Rvd25yZXYueG1sUEsFBgAAAAAEAAQA8wAA&#10;AKwFAAAAAA==&#10;">
              <w10:wrap anchorx="page" anchory="page"/>
            </v:rect>
          </w:pict>
        </mc:Fallback>
      </mc:AlternateContent>
    </w:r>
  </w:p>
  <w:p w14:paraId="7BD8D33D" w14:textId="77777777" w:rsidR="00376595" w:rsidRDefault="003765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AEFA" w14:textId="4FFCE0FA" w:rsidR="001C4516" w:rsidRDefault="001C4516">
    <w:pPr>
      <w:pStyle w:val="Header"/>
    </w:pPr>
    <w:r>
      <w:br/>
    </w:r>
    <w:sdt>
      <w:sdtPr>
        <w:alias w:val="Descriptor"/>
        <w:tag w:val="Descriptor"/>
        <w:id w:val="-1154444870"/>
        <w:dataBinding w:prefixMappings="xmlns:ns0='http://purl.org/dc/elements/1.1/' xmlns:ns1='http://schemas.openxmlformats.org/package/2006/metadata/core-properties' " w:xpath="/ns1:coreProperties[1]/ns0:title[1]" w:storeItemID="{6C3C8BC8-F283-45AE-878A-BAB7291924A1}"/>
        <w:text/>
      </w:sdtPr>
      <w:sdtEndPr/>
      <w:sdtContent>
        <w:r w:rsidR="004F15CD">
          <w:t>Warialda High School Behaviour Support and Management Plan</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C7700" w14:textId="77777777" w:rsidR="001C4516" w:rsidRDefault="001C4516">
    <w:pPr>
      <w:pStyle w:val="Header"/>
    </w:pPr>
    <w:r>
      <w:rPr>
        <w:noProof/>
      </w:rPr>
      <mc:AlternateContent>
        <mc:Choice Requires="wps">
          <w:drawing>
            <wp:anchor distT="0" distB="0" distL="114300" distR="114300" simplePos="0" relativeHeight="251658241" behindDoc="1" locked="0" layoutInCell="1" allowOverlap="1" wp14:anchorId="69EF8619" wp14:editId="24F84DE4">
              <wp:simplePos x="0" y="0"/>
              <wp:positionH relativeFrom="page">
                <wp:align>center</wp:align>
              </wp:positionH>
              <wp:positionV relativeFrom="page">
                <wp:align>top</wp:align>
              </wp:positionV>
              <wp:extent cx="7560000" cy="2340000"/>
              <wp:effectExtent l="0" t="0" r="22225" b="2222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340000"/>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33425120">
            <v:rect id="Rectangle 9" style="position:absolute;margin-left:0;margin-top:0;width:595.3pt;height:184.25pt;z-index:-251655168;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alt="&quot;&quot;" o:spid="_x0000_s1026" fillcolor="#cbedfd [3208]" strokecolor="white [3201]" strokeweight="1.5pt" w14:anchorId="7614B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yRRwIAAPQEAAAOAAAAZHJzL2Uyb0RvYy54bWysVEtvGjEQvlfqf7B8LwsEkhaxRIgoVaUo&#10;QSVVzsZrsyt5Pe7YsNBf37F3eSjl0qoczIzn/fmbnd7va8N2Cn0FNueDXp8zZSUUld3k/Mfr46fP&#10;nPkgbCEMWJXzg/L8fvbxw7RxEzWEEkyhkFES6yeNy3kZgptkmZelqoXvgVOWjBqwFoFU3GQFioay&#10;1yYb9vu3WQNYOASpvKfbh9bIZym/1kqGF629CszknHoL6cR0ruOZzaZiskHhykp2bYh/6KIWlaWi&#10;p1QPIgi2xeqPVHUlETzo0JNQZ6B1JVWagaYZ9N9NsyqFU2kWAse7E0z+/6WVz7uVWyLB0Dg/8STG&#10;KfYa6/hP/bF9AutwAkvtA5N0eTe+7dOPM0m24c0oKZQnO4c79OGrgppFIedIr5FAErsnH1rXo0us&#10;Zmy8O/eRpHAwqjV+V5pVBVW+SUkSRdTCINsJelwTBvExqbqx5BlDdGXMKWhwLUhIqWwYd4GdfwxV&#10;iTp/E3yKSJXBhlNwXVnAa9XPLevW/zh9O3Mcfw3FYYkMoSWud/KxIiyfhA9LgcRUwp+2L7zQoQ00&#10;OYdO4qwE/HXtPvoTgcjKWUPMz7n/uRWoODPfLFHry2A0iquSlNH4bkgKXlrWlxa7rRdA+A9oz51M&#10;YvQP5ihqhPqNlnQeq5JJWEm1cy4DHpVFaDeS1lyq+Ty50Xo4EZ7sysmYPKIaufK6fxPoOkIF4uIz&#10;HLdETN7xqvWNkRbm2wC6SqQ749rhTauViNN9BuLuXurJ6/yxmv0GAAD//wMAUEsDBBQABgAIAAAA&#10;IQDSOAU53wAAAAYBAAAPAAAAZHJzL2Rvd25yZXYueG1sTI9BS8NAEIXvgv9hGcGLtJsqhhqzKVIV&#10;PJRCa4V422bHbGh2NmSnTfz3br3oZeDxHu99ky9G14oT9qHxpGA2TUAgVd40VCvYvb9O5iACazK6&#10;9YQKvjHAori8yHVm/EAbPG25FrGEQqYVWOYukzJUFp0OU98hRe/L905zlH0tTa+HWO5aeZskqXS6&#10;obhgdYdLi9Vhe3QKVuVo3w7r8mOzGkr+fH4Zlje2Vur6anx6BME48l8YzvgRHYrItPdHMkG0CuIj&#10;/HvP3uwhSUHsFdyl83uQRS7/4xc/AAAA//8DAFBLAQItABQABgAIAAAAIQC2gziS/gAAAOEBAAAT&#10;AAAAAAAAAAAAAAAAAAAAAABbQ29udGVudF9UeXBlc10ueG1sUEsBAi0AFAAGAAgAAAAhADj9If/W&#10;AAAAlAEAAAsAAAAAAAAAAAAAAAAALwEAAF9yZWxzLy5yZWxzUEsBAi0AFAAGAAgAAAAhAJfmjJFH&#10;AgAA9AQAAA4AAAAAAAAAAAAAAAAALgIAAGRycy9lMm9Eb2MueG1sUEsBAi0AFAAGAAgAAAAhANI4&#10;BTnfAAAABgEAAA8AAAAAAAAAAAAAAAAAoQQAAGRycy9kb3ducmV2LnhtbFBLBQYAAAAABAAEAPMA&#10;AACtBQ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3921"/>
    <w:multiLevelType w:val="hybridMultilevel"/>
    <w:tmpl w:val="857EA3E8"/>
    <w:lvl w:ilvl="0" w:tplc="76F4123A">
      <w:start w:val="1"/>
      <w:numFmt w:val="bullet"/>
      <w:lvlText w:val=""/>
      <w:lvlJc w:val="left"/>
      <w:pPr>
        <w:ind w:left="720" w:hanging="360"/>
      </w:pPr>
      <w:rPr>
        <w:rFonts w:ascii="Symbol" w:hAnsi="Symbol" w:hint="default"/>
      </w:rPr>
    </w:lvl>
    <w:lvl w:ilvl="1" w:tplc="AD841CA2">
      <w:start w:val="1"/>
      <w:numFmt w:val="bullet"/>
      <w:lvlText w:val="o"/>
      <w:lvlJc w:val="left"/>
      <w:pPr>
        <w:ind w:left="1440" w:hanging="360"/>
      </w:pPr>
      <w:rPr>
        <w:rFonts w:ascii="Courier New" w:hAnsi="Courier New" w:hint="default"/>
      </w:rPr>
    </w:lvl>
    <w:lvl w:ilvl="2" w:tplc="E8FED7DC">
      <w:start w:val="1"/>
      <w:numFmt w:val="bullet"/>
      <w:lvlText w:val=""/>
      <w:lvlJc w:val="left"/>
      <w:pPr>
        <w:ind w:left="2160" w:hanging="360"/>
      </w:pPr>
      <w:rPr>
        <w:rFonts w:ascii="Wingdings" w:hAnsi="Wingdings" w:hint="default"/>
      </w:rPr>
    </w:lvl>
    <w:lvl w:ilvl="3" w:tplc="9D7E80D8">
      <w:start w:val="1"/>
      <w:numFmt w:val="bullet"/>
      <w:lvlText w:val=""/>
      <w:lvlJc w:val="left"/>
      <w:pPr>
        <w:ind w:left="2880" w:hanging="360"/>
      </w:pPr>
      <w:rPr>
        <w:rFonts w:ascii="Symbol" w:hAnsi="Symbol" w:hint="default"/>
      </w:rPr>
    </w:lvl>
    <w:lvl w:ilvl="4" w:tplc="4D90E642">
      <w:start w:val="1"/>
      <w:numFmt w:val="bullet"/>
      <w:lvlText w:val="o"/>
      <w:lvlJc w:val="left"/>
      <w:pPr>
        <w:ind w:left="3600" w:hanging="360"/>
      </w:pPr>
      <w:rPr>
        <w:rFonts w:ascii="Courier New" w:hAnsi="Courier New" w:hint="default"/>
      </w:rPr>
    </w:lvl>
    <w:lvl w:ilvl="5" w:tplc="20608334">
      <w:start w:val="1"/>
      <w:numFmt w:val="bullet"/>
      <w:lvlText w:val=""/>
      <w:lvlJc w:val="left"/>
      <w:pPr>
        <w:ind w:left="4320" w:hanging="360"/>
      </w:pPr>
      <w:rPr>
        <w:rFonts w:ascii="Wingdings" w:hAnsi="Wingdings" w:hint="default"/>
      </w:rPr>
    </w:lvl>
    <w:lvl w:ilvl="6" w:tplc="CD222644">
      <w:start w:val="1"/>
      <w:numFmt w:val="bullet"/>
      <w:lvlText w:val=""/>
      <w:lvlJc w:val="left"/>
      <w:pPr>
        <w:ind w:left="5040" w:hanging="360"/>
      </w:pPr>
      <w:rPr>
        <w:rFonts w:ascii="Symbol" w:hAnsi="Symbol" w:hint="default"/>
      </w:rPr>
    </w:lvl>
    <w:lvl w:ilvl="7" w:tplc="5254BE78">
      <w:start w:val="1"/>
      <w:numFmt w:val="bullet"/>
      <w:lvlText w:val="o"/>
      <w:lvlJc w:val="left"/>
      <w:pPr>
        <w:ind w:left="5760" w:hanging="360"/>
      </w:pPr>
      <w:rPr>
        <w:rFonts w:ascii="Courier New" w:hAnsi="Courier New" w:hint="default"/>
      </w:rPr>
    </w:lvl>
    <w:lvl w:ilvl="8" w:tplc="88A00A8C">
      <w:start w:val="1"/>
      <w:numFmt w:val="bullet"/>
      <w:lvlText w:val=""/>
      <w:lvlJc w:val="left"/>
      <w:pPr>
        <w:ind w:left="6480" w:hanging="360"/>
      </w:pPr>
      <w:rPr>
        <w:rFonts w:ascii="Wingdings" w:hAnsi="Wingdings" w:hint="default"/>
      </w:rPr>
    </w:lvl>
  </w:abstractNum>
  <w:abstractNum w:abstractNumId="1" w15:restartNumberingAfterBreak="0">
    <w:nsid w:val="0A0E71EC"/>
    <w:multiLevelType w:val="multilevel"/>
    <w:tmpl w:val="784A0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1D3FFC"/>
    <w:multiLevelType w:val="multilevel"/>
    <w:tmpl w:val="D2F6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1D1A3598"/>
    <w:multiLevelType w:val="multilevel"/>
    <w:tmpl w:val="B2DE9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E302D8"/>
    <w:multiLevelType w:val="multilevel"/>
    <w:tmpl w:val="72826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1E4BBA"/>
    <w:multiLevelType w:val="hybridMultilevel"/>
    <w:tmpl w:val="B9C8CD82"/>
    <w:lvl w:ilvl="0" w:tplc="7BAACEE6">
      <w:start w:val="1"/>
      <w:numFmt w:val="bullet"/>
      <w:lvlText w:val=""/>
      <w:lvlJc w:val="left"/>
      <w:pPr>
        <w:ind w:left="720" w:hanging="360"/>
      </w:pPr>
      <w:rPr>
        <w:rFonts w:ascii="Symbol" w:hAnsi="Symbol" w:hint="default"/>
      </w:rPr>
    </w:lvl>
    <w:lvl w:ilvl="1" w:tplc="DA5A646E">
      <w:start w:val="1"/>
      <w:numFmt w:val="bullet"/>
      <w:lvlText w:val="o"/>
      <w:lvlJc w:val="left"/>
      <w:pPr>
        <w:ind w:left="1440" w:hanging="360"/>
      </w:pPr>
      <w:rPr>
        <w:rFonts w:ascii="Courier New" w:hAnsi="Courier New" w:hint="default"/>
      </w:rPr>
    </w:lvl>
    <w:lvl w:ilvl="2" w:tplc="2C2A9D9E">
      <w:start w:val="1"/>
      <w:numFmt w:val="bullet"/>
      <w:lvlText w:val=""/>
      <w:lvlJc w:val="left"/>
      <w:pPr>
        <w:ind w:left="2160" w:hanging="360"/>
      </w:pPr>
      <w:rPr>
        <w:rFonts w:ascii="Wingdings" w:hAnsi="Wingdings" w:hint="default"/>
      </w:rPr>
    </w:lvl>
    <w:lvl w:ilvl="3" w:tplc="35FEBD10">
      <w:start w:val="1"/>
      <w:numFmt w:val="bullet"/>
      <w:lvlText w:val=""/>
      <w:lvlJc w:val="left"/>
      <w:pPr>
        <w:ind w:left="2880" w:hanging="360"/>
      </w:pPr>
      <w:rPr>
        <w:rFonts w:ascii="Symbol" w:hAnsi="Symbol" w:hint="default"/>
      </w:rPr>
    </w:lvl>
    <w:lvl w:ilvl="4" w:tplc="B576FF6E">
      <w:start w:val="1"/>
      <w:numFmt w:val="bullet"/>
      <w:lvlText w:val="o"/>
      <w:lvlJc w:val="left"/>
      <w:pPr>
        <w:ind w:left="3600" w:hanging="360"/>
      </w:pPr>
      <w:rPr>
        <w:rFonts w:ascii="Courier New" w:hAnsi="Courier New" w:hint="default"/>
      </w:rPr>
    </w:lvl>
    <w:lvl w:ilvl="5" w:tplc="AE30F2BA">
      <w:start w:val="1"/>
      <w:numFmt w:val="bullet"/>
      <w:lvlText w:val=""/>
      <w:lvlJc w:val="left"/>
      <w:pPr>
        <w:ind w:left="4320" w:hanging="360"/>
      </w:pPr>
      <w:rPr>
        <w:rFonts w:ascii="Wingdings" w:hAnsi="Wingdings" w:hint="default"/>
      </w:rPr>
    </w:lvl>
    <w:lvl w:ilvl="6" w:tplc="75FA89DE">
      <w:start w:val="1"/>
      <w:numFmt w:val="bullet"/>
      <w:lvlText w:val=""/>
      <w:lvlJc w:val="left"/>
      <w:pPr>
        <w:ind w:left="5040" w:hanging="360"/>
      </w:pPr>
      <w:rPr>
        <w:rFonts w:ascii="Symbol" w:hAnsi="Symbol" w:hint="default"/>
      </w:rPr>
    </w:lvl>
    <w:lvl w:ilvl="7" w:tplc="868E679C">
      <w:start w:val="1"/>
      <w:numFmt w:val="bullet"/>
      <w:lvlText w:val="o"/>
      <w:lvlJc w:val="left"/>
      <w:pPr>
        <w:ind w:left="5760" w:hanging="360"/>
      </w:pPr>
      <w:rPr>
        <w:rFonts w:ascii="Courier New" w:hAnsi="Courier New" w:hint="default"/>
      </w:rPr>
    </w:lvl>
    <w:lvl w:ilvl="8" w:tplc="5D6441D6">
      <w:start w:val="1"/>
      <w:numFmt w:val="bullet"/>
      <w:lvlText w:val=""/>
      <w:lvlJc w:val="left"/>
      <w:pPr>
        <w:ind w:left="6480" w:hanging="360"/>
      </w:pPr>
      <w:rPr>
        <w:rFonts w:ascii="Wingdings" w:hAnsi="Wingdings" w:hint="default"/>
      </w:rPr>
    </w:lvl>
  </w:abstractNum>
  <w:abstractNum w:abstractNumId="9" w15:restartNumberingAfterBreak="0">
    <w:nsid w:val="357D4695"/>
    <w:multiLevelType w:val="hybridMultilevel"/>
    <w:tmpl w:val="2E666274"/>
    <w:lvl w:ilvl="0" w:tplc="FFFFFFFF">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387769B2"/>
    <w:multiLevelType w:val="multilevel"/>
    <w:tmpl w:val="552AC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A0291C"/>
    <w:multiLevelType w:val="multilevel"/>
    <w:tmpl w:val="A6A4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E01AD2"/>
    <w:multiLevelType w:val="multilevel"/>
    <w:tmpl w:val="507A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894DA2"/>
    <w:multiLevelType w:val="multilevel"/>
    <w:tmpl w:val="211E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DD1A55"/>
    <w:multiLevelType w:val="hybridMultilevel"/>
    <w:tmpl w:val="619C0EFE"/>
    <w:lvl w:ilvl="0" w:tplc="746CBB60">
      <w:start w:val="1"/>
      <w:numFmt w:val="bullet"/>
      <w:lvlText w:val=""/>
      <w:lvlJc w:val="left"/>
      <w:pPr>
        <w:ind w:left="720" w:hanging="360"/>
      </w:pPr>
      <w:rPr>
        <w:rFonts w:ascii="Symbol" w:hAnsi="Symbol" w:hint="default"/>
      </w:rPr>
    </w:lvl>
    <w:lvl w:ilvl="1" w:tplc="048819C6">
      <w:start w:val="1"/>
      <w:numFmt w:val="bullet"/>
      <w:lvlText w:val="o"/>
      <w:lvlJc w:val="left"/>
      <w:pPr>
        <w:ind w:left="1440" w:hanging="360"/>
      </w:pPr>
      <w:rPr>
        <w:rFonts w:ascii="Courier New" w:hAnsi="Courier New" w:hint="default"/>
      </w:rPr>
    </w:lvl>
    <w:lvl w:ilvl="2" w:tplc="0A1AEEBE">
      <w:start w:val="1"/>
      <w:numFmt w:val="bullet"/>
      <w:lvlText w:val=""/>
      <w:lvlJc w:val="left"/>
      <w:pPr>
        <w:ind w:left="2160" w:hanging="360"/>
      </w:pPr>
      <w:rPr>
        <w:rFonts w:ascii="Wingdings" w:hAnsi="Wingdings" w:hint="default"/>
      </w:rPr>
    </w:lvl>
    <w:lvl w:ilvl="3" w:tplc="A6E074C4">
      <w:start w:val="1"/>
      <w:numFmt w:val="bullet"/>
      <w:lvlText w:val=""/>
      <w:lvlJc w:val="left"/>
      <w:pPr>
        <w:ind w:left="2880" w:hanging="360"/>
      </w:pPr>
      <w:rPr>
        <w:rFonts w:ascii="Symbol" w:hAnsi="Symbol" w:hint="default"/>
      </w:rPr>
    </w:lvl>
    <w:lvl w:ilvl="4" w:tplc="F9EEC458">
      <w:start w:val="1"/>
      <w:numFmt w:val="bullet"/>
      <w:lvlText w:val="o"/>
      <w:lvlJc w:val="left"/>
      <w:pPr>
        <w:ind w:left="3600" w:hanging="360"/>
      </w:pPr>
      <w:rPr>
        <w:rFonts w:ascii="Courier New" w:hAnsi="Courier New" w:hint="default"/>
      </w:rPr>
    </w:lvl>
    <w:lvl w:ilvl="5" w:tplc="11F0718A">
      <w:start w:val="1"/>
      <w:numFmt w:val="bullet"/>
      <w:lvlText w:val=""/>
      <w:lvlJc w:val="left"/>
      <w:pPr>
        <w:ind w:left="4320" w:hanging="360"/>
      </w:pPr>
      <w:rPr>
        <w:rFonts w:ascii="Wingdings" w:hAnsi="Wingdings" w:hint="default"/>
      </w:rPr>
    </w:lvl>
    <w:lvl w:ilvl="6" w:tplc="229C427A">
      <w:start w:val="1"/>
      <w:numFmt w:val="bullet"/>
      <w:lvlText w:val=""/>
      <w:lvlJc w:val="left"/>
      <w:pPr>
        <w:ind w:left="5040" w:hanging="360"/>
      </w:pPr>
      <w:rPr>
        <w:rFonts w:ascii="Symbol" w:hAnsi="Symbol" w:hint="default"/>
      </w:rPr>
    </w:lvl>
    <w:lvl w:ilvl="7" w:tplc="B0C4BFB4">
      <w:start w:val="1"/>
      <w:numFmt w:val="bullet"/>
      <w:lvlText w:val="o"/>
      <w:lvlJc w:val="left"/>
      <w:pPr>
        <w:ind w:left="5760" w:hanging="360"/>
      </w:pPr>
      <w:rPr>
        <w:rFonts w:ascii="Courier New" w:hAnsi="Courier New" w:hint="default"/>
      </w:rPr>
    </w:lvl>
    <w:lvl w:ilvl="8" w:tplc="FF7C055A">
      <w:start w:val="1"/>
      <w:numFmt w:val="bullet"/>
      <w:lvlText w:val=""/>
      <w:lvlJc w:val="left"/>
      <w:pPr>
        <w:ind w:left="6480" w:hanging="360"/>
      </w:pPr>
      <w:rPr>
        <w:rFonts w:ascii="Wingdings" w:hAnsi="Wingdings" w:hint="default"/>
      </w:rPr>
    </w:lvl>
  </w:abstractNum>
  <w:abstractNum w:abstractNumId="15" w15:restartNumberingAfterBreak="0">
    <w:nsid w:val="505C1821"/>
    <w:multiLevelType w:val="hybridMultilevel"/>
    <w:tmpl w:val="A1C22A2A"/>
    <w:lvl w:ilvl="0" w:tplc="FFFFFFFF">
      <w:start w:val="1"/>
      <w:numFmt w:val="bullet"/>
      <w:lvlText w:val=""/>
      <w:lvlJc w:val="left"/>
      <w:pPr>
        <w:tabs>
          <w:tab w:val="num" w:pos="357"/>
        </w:tabs>
        <w:ind w:left="357" w:hanging="357"/>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3D0087"/>
    <w:multiLevelType w:val="multilevel"/>
    <w:tmpl w:val="C87A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56D325AF"/>
    <w:multiLevelType w:val="multilevel"/>
    <w:tmpl w:val="CAD61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B26AC2"/>
    <w:multiLevelType w:val="hybridMultilevel"/>
    <w:tmpl w:val="AF9C7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071BD7"/>
    <w:multiLevelType w:val="multilevel"/>
    <w:tmpl w:val="91F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C4466B"/>
    <w:multiLevelType w:val="hybridMultilevel"/>
    <w:tmpl w:val="6CC66C5C"/>
    <w:lvl w:ilvl="0" w:tplc="9B5ECF68">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057F57"/>
    <w:multiLevelType w:val="hybridMultilevel"/>
    <w:tmpl w:val="7A8A8E28"/>
    <w:lvl w:ilvl="0" w:tplc="FE361826">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964693"/>
    <w:multiLevelType w:val="hybridMultilevel"/>
    <w:tmpl w:val="6F1CF86E"/>
    <w:lvl w:ilvl="0" w:tplc="61FED330">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EC35ED"/>
    <w:multiLevelType w:val="multilevel"/>
    <w:tmpl w:val="F2F2B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CE1BAF"/>
    <w:multiLevelType w:val="multilevel"/>
    <w:tmpl w:val="66CC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B541E7"/>
    <w:multiLevelType w:val="multilevel"/>
    <w:tmpl w:val="1742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9988524">
    <w:abstractNumId w:val="8"/>
  </w:num>
  <w:num w:numId="2" w16cid:durableId="624316076">
    <w:abstractNumId w:val="14"/>
  </w:num>
  <w:num w:numId="3" w16cid:durableId="552272332">
    <w:abstractNumId w:val="0"/>
  </w:num>
  <w:num w:numId="4" w16cid:durableId="1595362954">
    <w:abstractNumId w:val="15"/>
  </w:num>
  <w:num w:numId="5" w16cid:durableId="871919322">
    <w:abstractNumId w:val="17"/>
  </w:num>
  <w:num w:numId="6" w16cid:durableId="265428377">
    <w:abstractNumId w:val="9"/>
  </w:num>
  <w:num w:numId="7" w16cid:durableId="1525944155">
    <w:abstractNumId w:val="2"/>
  </w:num>
  <w:num w:numId="8" w16cid:durableId="487402734">
    <w:abstractNumId w:val="5"/>
  </w:num>
  <w:num w:numId="9" w16cid:durableId="1306157818">
    <w:abstractNumId w:val="3"/>
  </w:num>
  <w:num w:numId="10" w16cid:durableId="1560048215">
    <w:abstractNumId w:val="3"/>
    <w:lvlOverride w:ilvl="0">
      <w:startOverride w:val="1"/>
    </w:lvlOverride>
  </w:num>
  <w:num w:numId="11" w16cid:durableId="1684549027">
    <w:abstractNumId w:val="2"/>
    <w:lvlOverride w:ilvl="0">
      <w:startOverride w:val="1"/>
    </w:lvlOverride>
  </w:num>
  <w:num w:numId="12" w16cid:durableId="1539507736">
    <w:abstractNumId w:val="5"/>
    <w:lvlOverride w:ilvl="0">
      <w:startOverride w:val="1"/>
    </w:lvlOverride>
  </w:num>
  <w:num w:numId="13" w16cid:durableId="563562029">
    <w:abstractNumId w:val="15"/>
  </w:num>
  <w:num w:numId="14" w16cid:durableId="1406681167">
    <w:abstractNumId w:val="3"/>
  </w:num>
  <w:num w:numId="15" w16cid:durableId="1196311767">
    <w:abstractNumId w:val="17"/>
  </w:num>
  <w:num w:numId="16" w16cid:durableId="423065916">
    <w:abstractNumId w:val="9"/>
  </w:num>
  <w:num w:numId="17" w16cid:durableId="1555431906">
    <w:abstractNumId w:val="2"/>
  </w:num>
  <w:num w:numId="18" w16cid:durableId="72624916">
    <w:abstractNumId w:val="5"/>
  </w:num>
  <w:num w:numId="19" w16cid:durableId="2097163878">
    <w:abstractNumId w:val="17"/>
  </w:num>
  <w:num w:numId="20" w16cid:durableId="1888103601">
    <w:abstractNumId w:val="9"/>
  </w:num>
  <w:num w:numId="21" w16cid:durableId="1231038896">
    <w:abstractNumId w:val="15"/>
  </w:num>
  <w:num w:numId="22" w16cid:durableId="826243363">
    <w:abstractNumId w:val="2"/>
  </w:num>
  <w:num w:numId="23" w16cid:durableId="1663463645">
    <w:abstractNumId w:val="5"/>
  </w:num>
  <w:num w:numId="24" w16cid:durableId="231236848">
    <w:abstractNumId w:val="3"/>
  </w:num>
  <w:num w:numId="25" w16cid:durableId="1489399718">
    <w:abstractNumId w:val="15"/>
  </w:num>
  <w:num w:numId="26" w16cid:durableId="820082096">
    <w:abstractNumId w:val="17"/>
    <w:lvlOverride w:ilvl="0">
      <w:startOverride w:val="1"/>
    </w:lvlOverride>
  </w:num>
  <w:num w:numId="27" w16cid:durableId="1209103268">
    <w:abstractNumId w:val="9"/>
  </w:num>
  <w:num w:numId="28" w16cid:durableId="2021393611">
    <w:abstractNumId w:val="15"/>
  </w:num>
  <w:num w:numId="29" w16cid:durableId="782190099">
    <w:abstractNumId w:val="3"/>
  </w:num>
  <w:num w:numId="30" w16cid:durableId="1711297513">
    <w:abstractNumId w:val="3"/>
    <w:lvlOverride w:ilvl="0">
      <w:startOverride w:val="1"/>
    </w:lvlOverride>
  </w:num>
  <w:num w:numId="31" w16cid:durableId="5912604">
    <w:abstractNumId w:val="3"/>
    <w:lvlOverride w:ilvl="0">
      <w:startOverride w:val="1"/>
    </w:lvlOverride>
  </w:num>
  <w:num w:numId="32" w16cid:durableId="1756977030">
    <w:abstractNumId w:val="2"/>
    <w:lvlOverride w:ilvl="0">
      <w:startOverride w:val="1"/>
    </w:lvlOverride>
  </w:num>
  <w:num w:numId="33" w16cid:durableId="1026909592">
    <w:abstractNumId w:val="21"/>
  </w:num>
  <w:num w:numId="34" w16cid:durableId="1201288114">
    <w:abstractNumId w:val="23"/>
  </w:num>
  <w:num w:numId="35" w16cid:durableId="874269487">
    <w:abstractNumId w:val="15"/>
  </w:num>
  <w:num w:numId="36" w16cid:durableId="1347369466">
    <w:abstractNumId w:val="11"/>
  </w:num>
  <w:num w:numId="37" w16cid:durableId="1763407333">
    <w:abstractNumId w:val="26"/>
  </w:num>
  <w:num w:numId="38" w16cid:durableId="1964841879">
    <w:abstractNumId w:val="15"/>
  </w:num>
  <w:num w:numId="39" w16cid:durableId="374620779">
    <w:abstractNumId w:val="15"/>
  </w:num>
  <w:num w:numId="40" w16cid:durableId="1019038820">
    <w:abstractNumId w:val="15"/>
  </w:num>
  <w:num w:numId="41" w16cid:durableId="342516924">
    <w:abstractNumId w:val="15"/>
  </w:num>
  <w:num w:numId="42" w16cid:durableId="486016277">
    <w:abstractNumId w:val="15"/>
  </w:num>
  <w:num w:numId="43" w16cid:durableId="1005747090">
    <w:abstractNumId w:val="15"/>
  </w:num>
  <w:num w:numId="44" w16cid:durableId="1381586592">
    <w:abstractNumId w:val="4"/>
  </w:num>
  <w:num w:numId="45" w16cid:durableId="1330400591">
    <w:abstractNumId w:val="20"/>
  </w:num>
  <w:num w:numId="46" w16cid:durableId="1008555649">
    <w:abstractNumId w:val="15"/>
  </w:num>
  <w:num w:numId="47" w16cid:durableId="204828296">
    <w:abstractNumId w:val="15"/>
  </w:num>
  <w:num w:numId="48" w16cid:durableId="179123466">
    <w:abstractNumId w:val="24"/>
  </w:num>
  <w:num w:numId="49" w16cid:durableId="1738549615">
    <w:abstractNumId w:val="18"/>
  </w:num>
  <w:num w:numId="50" w16cid:durableId="1097755872">
    <w:abstractNumId w:val="10"/>
  </w:num>
  <w:num w:numId="51" w16cid:durableId="1912693824">
    <w:abstractNumId w:val="6"/>
  </w:num>
  <w:num w:numId="52" w16cid:durableId="1631131810">
    <w:abstractNumId w:val="1"/>
  </w:num>
  <w:num w:numId="53" w16cid:durableId="1220752200">
    <w:abstractNumId w:val="13"/>
  </w:num>
  <w:num w:numId="54" w16cid:durableId="1819758286">
    <w:abstractNumId w:val="7"/>
  </w:num>
  <w:num w:numId="55" w16cid:durableId="1228346037">
    <w:abstractNumId w:val="22"/>
  </w:num>
  <w:num w:numId="56" w16cid:durableId="412627242">
    <w:abstractNumId w:val="19"/>
  </w:num>
  <w:num w:numId="57" w16cid:durableId="186677715">
    <w:abstractNumId w:val="25"/>
  </w:num>
  <w:num w:numId="58" w16cid:durableId="217742600">
    <w:abstractNumId w:val="12"/>
  </w:num>
  <w:num w:numId="59" w16cid:durableId="450632132">
    <w:abstractNumId w:val="16"/>
  </w:num>
  <w:num w:numId="60" w16cid:durableId="1937131418">
    <w:abstractNumId w:val="9"/>
  </w:num>
  <w:num w:numId="61" w16cid:durableId="889459395">
    <w:abstractNumId w:val="9"/>
  </w:num>
  <w:num w:numId="62" w16cid:durableId="2083140728">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A0"/>
    <w:rsid w:val="00001019"/>
    <w:rsid w:val="00002C93"/>
    <w:rsid w:val="00002F7E"/>
    <w:rsid w:val="000100A3"/>
    <w:rsid w:val="000106AC"/>
    <w:rsid w:val="00011994"/>
    <w:rsid w:val="00014E58"/>
    <w:rsid w:val="000155E0"/>
    <w:rsid w:val="000175E5"/>
    <w:rsid w:val="0002171E"/>
    <w:rsid w:val="00025E7F"/>
    <w:rsid w:val="00030C2E"/>
    <w:rsid w:val="00030FD2"/>
    <w:rsid w:val="000319D3"/>
    <w:rsid w:val="000319DF"/>
    <w:rsid w:val="00032503"/>
    <w:rsid w:val="00032CFC"/>
    <w:rsid w:val="00033066"/>
    <w:rsid w:val="000369F8"/>
    <w:rsid w:val="00037C81"/>
    <w:rsid w:val="00041528"/>
    <w:rsid w:val="00046ACD"/>
    <w:rsid w:val="00047662"/>
    <w:rsid w:val="00052F31"/>
    <w:rsid w:val="0005359F"/>
    <w:rsid w:val="00054DEE"/>
    <w:rsid w:val="00055E05"/>
    <w:rsid w:val="0005618A"/>
    <w:rsid w:val="00060ACA"/>
    <w:rsid w:val="00061AAC"/>
    <w:rsid w:val="00062BDB"/>
    <w:rsid w:val="0006379B"/>
    <w:rsid w:val="00064398"/>
    <w:rsid w:val="00065AD5"/>
    <w:rsid w:val="00070A8B"/>
    <w:rsid w:val="00072F81"/>
    <w:rsid w:val="00073A61"/>
    <w:rsid w:val="00074AA4"/>
    <w:rsid w:val="00075390"/>
    <w:rsid w:val="000815D1"/>
    <w:rsid w:val="0008296E"/>
    <w:rsid w:val="000829D3"/>
    <w:rsid w:val="00085049"/>
    <w:rsid w:val="00086BC6"/>
    <w:rsid w:val="000907B3"/>
    <w:rsid w:val="000913C5"/>
    <w:rsid w:val="0009472B"/>
    <w:rsid w:val="00095A82"/>
    <w:rsid w:val="000960F0"/>
    <w:rsid w:val="00096A01"/>
    <w:rsid w:val="000A065F"/>
    <w:rsid w:val="000A11D3"/>
    <w:rsid w:val="000A3A88"/>
    <w:rsid w:val="000A602B"/>
    <w:rsid w:val="000B005C"/>
    <w:rsid w:val="000B0B78"/>
    <w:rsid w:val="000B51D9"/>
    <w:rsid w:val="000C34C5"/>
    <w:rsid w:val="000D0531"/>
    <w:rsid w:val="000D1663"/>
    <w:rsid w:val="000D242F"/>
    <w:rsid w:val="000D5C0F"/>
    <w:rsid w:val="000D6B77"/>
    <w:rsid w:val="000E0F87"/>
    <w:rsid w:val="000E41C9"/>
    <w:rsid w:val="000E455F"/>
    <w:rsid w:val="000F0069"/>
    <w:rsid w:val="000F29FB"/>
    <w:rsid w:val="00100E92"/>
    <w:rsid w:val="001044FF"/>
    <w:rsid w:val="0010518B"/>
    <w:rsid w:val="001106A0"/>
    <w:rsid w:val="00111775"/>
    <w:rsid w:val="00112C50"/>
    <w:rsid w:val="00113E3A"/>
    <w:rsid w:val="001142D4"/>
    <w:rsid w:val="00115622"/>
    <w:rsid w:val="0011644D"/>
    <w:rsid w:val="001204AF"/>
    <w:rsid w:val="0012071A"/>
    <w:rsid w:val="00131987"/>
    <w:rsid w:val="0013204F"/>
    <w:rsid w:val="00134109"/>
    <w:rsid w:val="0013421B"/>
    <w:rsid w:val="00135F60"/>
    <w:rsid w:val="00136BAC"/>
    <w:rsid w:val="00140813"/>
    <w:rsid w:val="0014157C"/>
    <w:rsid w:val="001419CE"/>
    <w:rsid w:val="00142C9C"/>
    <w:rsid w:val="00144C44"/>
    <w:rsid w:val="001455B6"/>
    <w:rsid w:val="001467C3"/>
    <w:rsid w:val="001476F1"/>
    <w:rsid w:val="0015035F"/>
    <w:rsid w:val="00150CAE"/>
    <w:rsid w:val="0015418B"/>
    <w:rsid w:val="001554D7"/>
    <w:rsid w:val="00156803"/>
    <w:rsid w:val="0016145F"/>
    <w:rsid w:val="00161785"/>
    <w:rsid w:val="00161EE1"/>
    <w:rsid w:val="00162E3F"/>
    <w:rsid w:val="00163D68"/>
    <w:rsid w:val="00163DF6"/>
    <w:rsid w:val="001668B1"/>
    <w:rsid w:val="00167487"/>
    <w:rsid w:val="00167E2D"/>
    <w:rsid w:val="00170071"/>
    <w:rsid w:val="00170541"/>
    <w:rsid w:val="00171CC5"/>
    <w:rsid w:val="001728CA"/>
    <w:rsid w:val="0017322A"/>
    <w:rsid w:val="00173A6F"/>
    <w:rsid w:val="00174743"/>
    <w:rsid w:val="001800FA"/>
    <w:rsid w:val="001812B4"/>
    <w:rsid w:val="001821A3"/>
    <w:rsid w:val="00183A1A"/>
    <w:rsid w:val="00184301"/>
    <w:rsid w:val="00186C2F"/>
    <w:rsid w:val="00187B37"/>
    <w:rsid w:val="00191C45"/>
    <w:rsid w:val="00193D21"/>
    <w:rsid w:val="001945EC"/>
    <w:rsid w:val="00197D3C"/>
    <w:rsid w:val="001A09B3"/>
    <w:rsid w:val="001A186C"/>
    <w:rsid w:val="001A214E"/>
    <w:rsid w:val="001A4DC0"/>
    <w:rsid w:val="001A628B"/>
    <w:rsid w:val="001B0831"/>
    <w:rsid w:val="001B0D68"/>
    <w:rsid w:val="001B256B"/>
    <w:rsid w:val="001B58B6"/>
    <w:rsid w:val="001C05CD"/>
    <w:rsid w:val="001C0651"/>
    <w:rsid w:val="001C2AD2"/>
    <w:rsid w:val="001C4516"/>
    <w:rsid w:val="001C46A6"/>
    <w:rsid w:val="001C7FDF"/>
    <w:rsid w:val="001D3254"/>
    <w:rsid w:val="001D4825"/>
    <w:rsid w:val="001D4C98"/>
    <w:rsid w:val="001D754D"/>
    <w:rsid w:val="001E04AA"/>
    <w:rsid w:val="001E0762"/>
    <w:rsid w:val="001E0B57"/>
    <w:rsid w:val="001E18EC"/>
    <w:rsid w:val="001E2693"/>
    <w:rsid w:val="001E2F22"/>
    <w:rsid w:val="001E3BE4"/>
    <w:rsid w:val="001F1269"/>
    <w:rsid w:val="001F2A96"/>
    <w:rsid w:val="001F3CF6"/>
    <w:rsid w:val="001F480E"/>
    <w:rsid w:val="001F50ED"/>
    <w:rsid w:val="001F757C"/>
    <w:rsid w:val="002000AA"/>
    <w:rsid w:val="00201D5A"/>
    <w:rsid w:val="0020616D"/>
    <w:rsid w:val="002076C3"/>
    <w:rsid w:val="0021204D"/>
    <w:rsid w:val="00213D7E"/>
    <w:rsid w:val="00215648"/>
    <w:rsid w:val="00216B6C"/>
    <w:rsid w:val="00220984"/>
    <w:rsid w:val="00224960"/>
    <w:rsid w:val="00224DDA"/>
    <w:rsid w:val="00226EFA"/>
    <w:rsid w:val="00227CEC"/>
    <w:rsid w:val="002306CB"/>
    <w:rsid w:val="00233115"/>
    <w:rsid w:val="00234350"/>
    <w:rsid w:val="00235211"/>
    <w:rsid w:val="002374D3"/>
    <w:rsid w:val="002409AB"/>
    <w:rsid w:val="002419C5"/>
    <w:rsid w:val="00246190"/>
    <w:rsid w:val="00247B09"/>
    <w:rsid w:val="002500FA"/>
    <w:rsid w:val="002513B6"/>
    <w:rsid w:val="002530BB"/>
    <w:rsid w:val="002553EE"/>
    <w:rsid w:val="002605EC"/>
    <w:rsid w:val="002610BD"/>
    <w:rsid w:val="0026129D"/>
    <w:rsid w:val="002616B0"/>
    <w:rsid w:val="00262045"/>
    <w:rsid w:val="00262294"/>
    <w:rsid w:val="002707B2"/>
    <w:rsid w:val="00271EF4"/>
    <w:rsid w:val="002737E5"/>
    <w:rsid w:val="00274080"/>
    <w:rsid w:val="0027468D"/>
    <w:rsid w:val="00274B76"/>
    <w:rsid w:val="0027645B"/>
    <w:rsid w:val="002817EF"/>
    <w:rsid w:val="00283CB3"/>
    <w:rsid w:val="0028463A"/>
    <w:rsid w:val="002864FD"/>
    <w:rsid w:val="00287597"/>
    <w:rsid w:val="00293B18"/>
    <w:rsid w:val="002966CA"/>
    <w:rsid w:val="00297E89"/>
    <w:rsid w:val="002A052D"/>
    <w:rsid w:val="002AABB7"/>
    <w:rsid w:val="002B0BD3"/>
    <w:rsid w:val="002B2623"/>
    <w:rsid w:val="002C45A9"/>
    <w:rsid w:val="002C4B4F"/>
    <w:rsid w:val="002C4F01"/>
    <w:rsid w:val="002C4FBA"/>
    <w:rsid w:val="002C7806"/>
    <w:rsid w:val="002D06D6"/>
    <w:rsid w:val="002D0FCF"/>
    <w:rsid w:val="002D1356"/>
    <w:rsid w:val="002D493E"/>
    <w:rsid w:val="002D5132"/>
    <w:rsid w:val="002D615C"/>
    <w:rsid w:val="002D6285"/>
    <w:rsid w:val="002D6D1E"/>
    <w:rsid w:val="002D7A8C"/>
    <w:rsid w:val="002E233A"/>
    <w:rsid w:val="002E235A"/>
    <w:rsid w:val="002E245E"/>
    <w:rsid w:val="002E34BF"/>
    <w:rsid w:val="002E49C2"/>
    <w:rsid w:val="002E4C89"/>
    <w:rsid w:val="002E6884"/>
    <w:rsid w:val="002E72CA"/>
    <w:rsid w:val="002E7FF9"/>
    <w:rsid w:val="002F2B4B"/>
    <w:rsid w:val="002F5190"/>
    <w:rsid w:val="002F5ACB"/>
    <w:rsid w:val="002F6040"/>
    <w:rsid w:val="002F7B65"/>
    <w:rsid w:val="00302F86"/>
    <w:rsid w:val="00304D73"/>
    <w:rsid w:val="00304F84"/>
    <w:rsid w:val="00305D69"/>
    <w:rsid w:val="0030656B"/>
    <w:rsid w:val="0031090D"/>
    <w:rsid w:val="00313938"/>
    <w:rsid w:val="003170E1"/>
    <w:rsid w:val="003226D8"/>
    <w:rsid w:val="003266CA"/>
    <w:rsid w:val="00326B78"/>
    <w:rsid w:val="00330A0E"/>
    <w:rsid w:val="00331069"/>
    <w:rsid w:val="00332DBA"/>
    <w:rsid w:val="00333458"/>
    <w:rsid w:val="00334BC9"/>
    <w:rsid w:val="00340CA0"/>
    <w:rsid w:val="00341C4F"/>
    <w:rsid w:val="00343802"/>
    <w:rsid w:val="00343BB5"/>
    <w:rsid w:val="003450AA"/>
    <w:rsid w:val="003452A6"/>
    <w:rsid w:val="003455DE"/>
    <w:rsid w:val="003503CC"/>
    <w:rsid w:val="00350FCF"/>
    <w:rsid w:val="003517B6"/>
    <w:rsid w:val="003522CE"/>
    <w:rsid w:val="00353B41"/>
    <w:rsid w:val="00356865"/>
    <w:rsid w:val="00357235"/>
    <w:rsid w:val="00360042"/>
    <w:rsid w:val="00360A04"/>
    <w:rsid w:val="00362CAB"/>
    <w:rsid w:val="003663F6"/>
    <w:rsid w:val="00367636"/>
    <w:rsid w:val="00370677"/>
    <w:rsid w:val="00371F6A"/>
    <w:rsid w:val="0037399B"/>
    <w:rsid w:val="00375324"/>
    <w:rsid w:val="00376323"/>
    <w:rsid w:val="00376595"/>
    <w:rsid w:val="003774DC"/>
    <w:rsid w:val="00377BE9"/>
    <w:rsid w:val="0038382D"/>
    <w:rsid w:val="00384047"/>
    <w:rsid w:val="00385156"/>
    <w:rsid w:val="003861D5"/>
    <w:rsid w:val="003863C0"/>
    <w:rsid w:val="0038707E"/>
    <w:rsid w:val="00387695"/>
    <w:rsid w:val="00393176"/>
    <w:rsid w:val="0039620A"/>
    <w:rsid w:val="003A1425"/>
    <w:rsid w:val="003A2C03"/>
    <w:rsid w:val="003A44F5"/>
    <w:rsid w:val="003A65A1"/>
    <w:rsid w:val="003A69D5"/>
    <w:rsid w:val="003A6DBD"/>
    <w:rsid w:val="003B19B3"/>
    <w:rsid w:val="003B38B6"/>
    <w:rsid w:val="003B523A"/>
    <w:rsid w:val="003B5695"/>
    <w:rsid w:val="003C3E43"/>
    <w:rsid w:val="003C40DA"/>
    <w:rsid w:val="003C55B7"/>
    <w:rsid w:val="003D3613"/>
    <w:rsid w:val="003D4FB0"/>
    <w:rsid w:val="003D563F"/>
    <w:rsid w:val="003E2299"/>
    <w:rsid w:val="003E49FC"/>
    <w:rsid w:val="003E5194"/>
    <w:rsid w:val="003E52E9"/>
    <w:rsid w:val="003E530F"/>
    <w:rsid w:val="003E63F3"/>
    <w:rsid w:val="003F2324"/>
    <w:rsid w:val="003F2482"/>
    <w:rsid w:val="003F3B90"/>
    <w:rsid w:val="003F4087"/>
    <w:rsid w:val="003F5577"/>
    <w:rsid w:val="00401F0D"/>
    <w:rsid w:val="00402E8F"/>
    <w:rsid w:val="0040323F"/>
    <w:rsid w:val="00403322"/>
    <w:rsid w:val="004043CC"/>
    <w:rsid w:val="00404666"/>
    <w:rsid w:val="00404B96"/>
    <w:rsid w:val="00404F3C"/>
    <w:rsid w:val="004073A3"/>
    <w:rsid w:val="00412BED"/>
    <w:rsid w:val="004133FD"/>
    <w:rsid w:val="00413C31"/>
    <w:rsid w:val="00414BBA"/>
    <w:rsid w:val="0042374C"/>
    <w:rsid w:val="00425B3D"/>
    <w:rsid w:val="0042648D"/>
    <w:rsid w:val="00427895"/>
    <w:rsid w:val="00430C5A"/>
    <w:rsid w:val="00432BAE"/>
    <w:rsid w:val="0043431C"/>
    <w:rsid w:val="0043445D"/>
    <w:rsid w:val="00434A59"/>
    <w:rsid w:val="00437204"/>
    <w:rsid w:val="00442D54"/>
    <w:rsid w:val="00443ABF"/>
    <w:rsid w:val="00446344"/>
    <w:rsid w:val="00447BF3"/>
    <w:rsid w:val="00452CF5"/>
    <w:rsid w:val="0045338A"/>
    <w:rsid w:val="004609D1"/>
    <w:rsid w:val="00461B8C"/>
    <w:rsid w:val="0046282B"/>
    <w:rsid w:val="00463042"/>
    <w:rsid w:val="00471B66"/>
    <w:rsid w:val="0047346E"/>
    <w:rsid w:val="00473FB7"/>
    <w:rsid w:val="004747A0"/>
    <w:rsid w:val="00475E3A"/>
    <w:rsid w:val="00477A0E"/>
    <w:rsid w:val="00477F32"/>
    <w:rsid w:val="00477FB4"/>
    <w:rsid w:val="00482E74"/>
    <w:rsid w:val="00486BDB"/>
    <w:rsid w:val="00487BBB"/>
    <w:rsid w:val="00491CFA"/>
    <w:rsid w:val="00491EA2"/>
    <w:rsid w:val="00494710"/>
    <w:rsid w:val="00494EDB"/>
    <w:rsid w:val="00496F42"/>
    <w:rsid w:val="004978AD"/>
    <w:rsid w:val="004A0A72"/>
    <w:rsid w:val="004A1526"/>
    <w:rsid w:val="004A2615"/>
    <w:rsid w:val="004A26E5"/>
    <w:rsid w:val="004A3606"/>
    <w:rsid w:val="004A4836"/>
    <w:rsid w:val="004A5471"/>
    <w:rsid w:val="004A6226"/>
    <w:rsid w:val="004A6A66"/>
    <w:rsid w:val="004B0C74"/>
    <w:rsid w:val="004B0EE6"/>
    <w:rsid w:val="004B2374"/>
    <w:rsid w:val="004B2F8C"/>
    <w:rsid w:val="004B30E8"/>
    <w:rsid w:val="004B3D52"/>
    <w:rsid w:val="004B48EB"/>
    <w:rsid w:val="004B63AC"/>
    <w:rsid w:val="004B73BD"/>
    <w:rsid w:val="004C02EC"/>
    <w:rsid w:val="004C1A21"/>
    <w:rsid w:val="004C35B2"/>
    <w:rsid w:val="004D11F2"/>
    <w:rsid w:val="004D1302"/>
    <w:rsid w:val="004D5BE5"/>
    <w:rsid w:val="004E01CF"/>
    <w:rsid w:val="004E225E"/>
    <w:rsid w:val="004E4B93"/>
    <w:rsid w:val="004E651E"/>
    <w:rsid w:val="004E795B"/>
    <w:rsid w:val="004E7A09"/>
    <w:rsid w:val="004E7E00"/>
    <w:rsid w:val="004F15CD"/>
    <w:rsid w:val="004F4880"/>
    <w:rsid w:val="004F6D4C"/>
    <w:rsid w:val="004F77CB"/>
    <w:rsid w:val="004F7920"/>
    <w:rsid w:val="00500B67"/>
    <w:rsid w:val="0050109A"/>
    <w:rsid w:val="00501B3A"/>
    <w:rsid w:val="00502FAF"/>
    <w:rsid w:val="00503375"/>
    <w:rsid w:val="005117E3"/>
    <w:rsid w:val="0051388F"/>
    <w:rsid w:val="00520735"/>
    <w:rsid w:val="0052095F"/>
    <w:rsid w:val="00524E5F"/>
    <w:rsid w:val="00527EC5"/>
    <w:rsid w:val="00530F1A"/>
    <w:rsid w:val="0053238E"/>
    <w:rsid w:val="00534EB6"/>
    <w:rsid w:val="005376CA"/>
    <w:rsid w:val="00541464"/>
    <w:rsid w:val="00542753"/>
    <w:rsid w:val="00542E6F"/>
    <w:rsid w:val="00544E33"/>
    <w:rsid w:val="00544E58"/>
    <w:rsid w:val="00547B35"/>
    <w:rsid w:val="00550F70"/>
    <w:rsid w:val="00552EEB"/>
    <w:rsid w:val="00553D2B"/>
    <w:rsid w:val="005605E5"/>
    <w:rsid w:val="00565551"/>
    <w:rsid w:val="005668BE"/>
    <w:rsid w:val="00570BE1"/>
    <w:rsid w:val="005730BF"/>
    <w:rsid w:val="00573306"/>
    <w:rsid w:val="00573602"/>
    <w:rsid w:val="0057469F"/>
    <w:rsid w:val="00574907"/>
    <w:rsid w:val="00574DA6"/>
    <w:rsid w:val="005758D2"/>
    <w:rsid w:val="00575E33"/>
    <w:rsid w:val="00575FB3"/>
    <w:rsid w:val="00577C0C"/>
    <w:rsid w:val="005809DA"/>
    <w:rsid w:val="00580B28"/>
    <w:rsid w:val="0058108F"/>
    <w:rsid w:val="0058194F"/>
    <w:rsid w:val="0058556F"/>
    <w:rsid w:val="00586CF7"/>
    <w:rsid w:val="00587B5F"/>
    <w:rsid w:val="0059207E"/>
    <w:rsid w:val="00594DAC"/>
    <w:rsid w:val="005951AF"/>
    <w:rsid w:val="00595377"/>
    <w:rsid w:val="005A0075"/>
    <w:rsid w:val="005A1041"/>
    <w:rsid w:val="005A16A3"/>
    <w:rsid w:val="005A1EFE"/>
    <w:rsid w:val="005A3365"/>
    <w:rsid w:val="005A3D3C"/>
    <w:rsid w:val="005A4D28"/>
    <w:rsid w:val="005A5FDB"/>
    <w:rsid w:val="005A674D"/>
    <w:rsid w:val="005A7E17"/>
    <w:rsid w:val="005B2F8C"/>
    <w:rsid w:val="005B6756"/>
    <w:rsid w:val="005B78A2"/>
    <w:rsid w:val="005C302B"/>
    <w:rsid w:val="005C3D63"/>
    <w:rsid w:val="005C4913"/>
    <w:rsid w:val="005C5152"/>
    <w:rsid w:val="005C57A1"/>
    <w:rsid w:val="005C7C60"/>
    <w:rsid w:val="005D1922"/>
    <w:rsid w:val="005D2D7A"/>
    <w:rsid w:val="005D66AB"/>
    <w:rsid w:val="005E0315"/>
    <w:rsid w:val="005E04AB"/>
    <w:rsid w:val="005E0C95"/>
    <w:rsid w:val="005E5EC0"/>
    <w:rsid w:val="005E61BA"/>
    <w:rsid w:val="005F1786"/>
    <w:rsid w:val="005F252B"/>
    <w:rsid w:val="005F4BFB"/>
    <w:rsid w:val="005F4E21"/>
    <w:rsid w:val="005F5110"/>
    <w:rsid w:val="005F74AE"/>
    <w:rsid w:val="005F7712"/>
    <w:rsid w:val="00600228"/>
    <w:rsid w:val="006015E6"/>
    <w:rsid w:val="00603034"/>
    <w:rsid w:val="0060413A"/>
    <w:rsid w:val="0061082B"/>
    <w:rsid w:val="00610A2D"/>
    <w:rsid w:val="006141E5"/>
    <w:rsid w:val="006214F1"/>
    <w:rsid w:val="00621EC0"/>
    <w:rsid w:val="006221FD"/>
    <w:rsid w:val="0062254B"/>
    <w:rsid w:val="006225B3"/>
    <w:rsid w:val="00623635"/>
    <w:rsid w:val="00625454"/>
    <w:rsid w:val="00630CCA"/>
    <w:rsid w:val="0063263C"/>
    <w:rsid w:val="00632BF0"/>
    <w:rsid w:val="006360E2"/>
    <w:rsid w:val="00636546"/>
    <w:rsid w:val="00640A75"/>
    <w:rsid w:val="00643642"/>
    <w:rsid w:val="00646D4E"/>
    <w:rsid w:val="006502EA"/>
    <w:rsid w:val="006519D7"/>
    <w:rsid w:val="00652182"/>
    <w:rsid w:val="00652C2F"/>
    <w:rsid w:val="00654CAD"/>
    <w:rsid w:val="006621CD"/>
    <w:rsid w:val="006643BB"/>
    <w:rsid w:val="00672942"/>
    <w:rsid w:val="00673AE8"/>
    <w:rsid w:val="00675A5D"/>
    <w:rsid w:val="00675FAF"/>
    <w:rsid w:val="006774F4"/>
    <w:rsid w:val="00677E9F"/>
    <w:rsid w:val="00681EBE"/>
    <w:rsid w:val="0068304B"/>
    <w:rsid w:val="00686533"/>
    <w:rsid w:val="00686D26"/>
    <w:rsid w:val="00692EE0"/>
    <w:rsid w:val="006947A2"/>
    <w:rsid w:val="00696429"/>
    <w:rsid w:val="00696DDE"/>
    <w:rsid w:val="00697DF8"/>
    <w:rsid w:val="006A0044"/>
    <w:rsid w:val="006A4379"/>
    <w:rsid w:val="006A53BA"/>
    <w:rsid w:val="006A71C2"/>
    <w:rsid w:val="006B1D31"/>
    <w:rsid w:val="006B3A51"/>
    <w:rsid w:val="006B423C"/>
    <w:rsid w:val="006B46D3"/>
    <w:rsid w:val="006B5AC1"/>
    <w:rsid w:val="006B7139"/>
    <w:rsid w:val="006B7681"/>
    <w:rsid w:val="006C320C"/>
    <w:rsid w:val="006C4799"/>
    <w:rsid w:val="006C5F4C"/>
    <w:rsid w:val="006C5FD2"/>
    <w:rsid w:val="006C6F6C"/>
    <w:rsid w:val="006C7E83"/>
    <w:rsid w:val="006C7F5E"/>
    <w:rsid w:val="006C7FDF"/>
    <w:rsid w:val="006D02B7"/>
    <w:rsid w:val="006D0E02"/>
    <w:rsid w:val="006D1595"/>
    <w:rsid w:val="006D224B"/>
    <w:rsid w:val="006D2476"/>
    <w:rsid w:val="006D2963"/>
    <w:rsid w:val="006D2FD4"/>
    <w:rsid w:val="006D64E0"/>
    <w:rsid w:val="006D7FCC"/>
    <w:rsid w:val="006E0846"/>
    <w:rsid w:val="006E165F"/>
    <w:rsid w:val="006E1919"/>
    <w:rsid w:val="006E1E20"/>
    <w:rsid w:val="006E4319"/>
    <w:rsid w:val="006E4A18"/>
    <w:rsid w:val="006E76C9"/>
    <w:rsid w:val="006E79DB"/>
    <w:rsid w:val="006F10E0"/>
    <w:rsid w:val="006F1B7B"/>
    <w:rsid w:val="006F23F8"/>
    <w:rsid w:val="006F4699"/>
    <w:rsid w:val="006F4E81"/>
    <w:rsid w:val="006F4EF7"/>
    <w:rsid w:val="00701725"/>
    <w:rsid w:val="007032E0"/>
    <w:rsid w:val="00705E32"/>
    <w:rsid w:val="007100D7"/>
    <w:rsid w:val="007107ED"/>
    <w:rsid w:val="00711040"/>
    <w:rsid w:val="007152C1"/>
    <w:rsid w:val="0071658A"/>
    <w:rsid w:val="0071665D"/>
    <w:rsid w:val="00716A4A"/>
    <w:rsid w:val="0072008C"/>
    <w:rsid w:val="00720822"/>
    <w:rsid w:val="00721263"/>
    <w:rsid w:val="00723844"/>
    <w:rsid w:val="00724C8E"/>
    <w:rsid w:val="0072571D"/>
    <w:rsid w:val="007300C0"/>
    <w:rsid w:val="00732C77"/>
    <w:rsid w:val="00736B11"/>
    <w:rsid w:val="00740716"/>
    <w:rsid w:val="00742F66"/>
    <w:rsid w:val="007432AD"/>
    <w:rsid w:val="0074467B"/>
    <w:rsid w:val="0074611E"/>
    <w:rsid w:val="00746C9F"/>
    <w:rsid w:val="007515EA"/>
    <w:rsid w:val="00752AD9"/>
    <w:rsid w:val="00754574"/>
    <w:rsid w:val="0075472E"/>
    <w:rsid w:val="007561CC"/>
    <w:rsid w:val="00761B3C"/>
    <w:rsid w:val="007629E5"/>
    <w:rsid w:val="0076385B"/>
    <w:rsid w:val="00763C24"/>
    <w:rsid w:val="007649A1"/>
    <w:rsid w:val="00765034"/>
    <w:rsid w:val="0076560B"/>
    <w:rsid w:val="007658DE"/>
    <w:rsid w:val="00770905"/>
    <w:rsid w:val="00773649"/>
    <w:rsid w:val="00773889"/>
    <w:rsid w:val="00774093"/>
    <w:rsid w:val="007742B7"/>
    <w:rsid w:val="007752FC"/>
    <w:rsid w:val="007772E3"/>
    <w:rsid w:val="00780166"/>
    <w:rsid w:val="00780384"/>
    <w:rsid w:val="007808F9"/>
    <w:rsid w:val="00781BDE"/>
    <w:rsid w:val="00782F55"/>
    <w:rsid w:val="00785134"/>
    <w:rsid w:val="00790147"/>
    <w:rsid w:val="00790E91"/>
    <w:rsid w:val="00791375"/>
    <w:rsid w:val="00797F1C"/>
    <w:rsid w:val="007A0B4D"/>
    <w:rsid w:val="007A1D62"/>
    <w:rsid w:val="007A1F0B"/>
    <w:rsid w:val="007A2961"/>
    <w:rsid w:val="007A3BC4"/>
    <w:rsid w:val="007A40B2"/>
    <w:rsid w:val="007A43DE"/>
    <w:rsid w:val="007A5F76"/>
    <w:rsid w:val="007A7FA3"/>
    <w:rsid w:val="007B0AA8"/>
    <w:rsid w:val="007B67D7"/>
    <w:rsid w:val="007B75E6"/>
    <w:rsid w:val="007C025D"/>
    <w:rsid w:val="007C1DA2"/>
    <w:rsid w:val="007C2CF7"/>
    <w:rsid w:val="007C47A6"/>
    <w:rsid w:val="007C4E30"/>
    <w:rsid w:val="007C67E6"/>
    <w:rsid w:val="007D7E29"/>
    <w:rsid w:val="007E0D70"/>
    <w:rsid w:val="007E1F08"/>
    <w:rsid w:val="007E34DF"/>
    <w:rsid w:val="007E3FA7"/>
    <w:rsid w:val="007E4B9B"/>
    <w:rsid w:val="007E51BF"/>
    <w:rsid w:val="007E6C43"/>
    <w:rsid w:val="007E7A55"/>
    <w:rsid w:val="007E7D85"/>
    <w:rsid w:val="007F0B60"/>
    <w:rsid w:val="007F19AD"/>
    <w:rsid w:val="007F1C1D"/>
    <w:rsid w:val="007F31F9"/>
    <w:rsid w:val="007F661A"/>
    <w:rsid w:val="007F6637"/>
    <w:rsid w:val="008008D1"/>
    <w:rsid w:val="00802278"/>
    <w:rsid w:val="00802606"/>
    <w:rsid w:val="00812283"/>
    <w:rsid w:val="008126E9"/>
    <w:rsid w:val="00812DD4"/>
    <w:rsid w:val="0081393F"/>
    <w:rsid w:val="00815AE2"/>
    <w:rsid w:val="00816C2C"/>
    <w:rsid w:val="00816F35"/>
    <w:rsid w:val="00820931"/>
    <w:rsid w:val="00822D56"/>
    <w:rsid w:val="00823C37"/>
    <w:rsid w:val="008274FF"/>
    <w:rsid w:val="00831CF1"/>
    <w:rsid w:val="00836860"/>
    <w:rsid w:val="0084244C"/>
    <w:rsid w:val="00842807"/>
    <w:rsid w:val="00843081"/>
    <w:rsid w:val="0084309C"/>
    <w:rsid w:val="008433D6"/>
    <w:rsid w:val="00845115"/>
    <w:rsid w:val="00845628"/>
    <w:rsid w:val="00852196"/>
    <w:rsid w:val="00854B0E"/>
    <w:rsid w:val="0085560D"/>
    <w:rsid w:val="00855CF1"/>
    <w:rsid w:val="00862021"/>
    <w:rsid w:val="0086224D"/>
    <w:rsid w:val="008645D7"/>
    <w:rsid w:val="00864B67"/>
    <w:rsid w:val="00864F84"/>
    <w:rsid w:val="008667B1"/>
    <w:rsid w:val="00866DF1"/>
    <w:rsid w:val="00866E77"/>
    <w:rsid w:val="008672B0"/>
    <w:rsid w:val="0087111C"/>
    <w:rsid w:val="008720C7"/>
    <w:rsid w:val="00873490"/>
    <w:rsid w:val="00873AEF"/>
    <w:rsid w:val="008742EA"/>
    <w:rsid w:val="00880477"/>
    <w:rsid w:val="0088643B"/>
    <w:rsid w:val="008864B8"/>
    <w:rsid w:val="00891FC7"/>
    <w:rsid w:val="0089232E"/>
    <w:rsid w:val="008925CA"/>
    <w:rsid w:val="00894241"/>
    <w:rsid w:val="0089447F"/>
    <w:rsid w:val="00894D18"/>
    <w:rsid w:val="00894E84"/>
    <w:rsid w:val="008953A9"/>
    <w:rsid w:val="00897B7A"/>
    <w:rsid w:val="008A1537"/>
    <w:rsid w:val="008A1EEF"/>
    <w:rsid w:val="008B00AE"/>
    <w:rsid w:val="008B5875"/>
    <w:rsid w:val="008B5CE6"/>
    <w:rsid w:val="008B6F44"/>
    <w:rsid w:val="008C1C5B"/>
    <w:rsid w:val="008C2367"/>
    <w:rsid w:val="008C2B5F"/>
    <w:rsid w:val="008C5F0D"/>
    <w:rsid w:val="008D0A5E"/>
    <w:rsid w:val="008D1FB3"/>
    <w:rsid w:val="008D3BB5"/>
    <w:rsid w:val="008D42A8"/>
    <w:rsid w:val="008D5F35"/>
    <w:rsid w:val="008D729E"/>
    <w:rsid w:val="008E005A"/>
    <w:rsid w:val="008E2561"/>
    <w:rsid w:val="008E262F"/>
    <w:rsid w:val="008E4C6C"/>
    <w:rsid w:val="008E5DD7"/>
    <w:rsid w:val="008E6EBB"/>
    <w:rsid w:val="008F5BA0"/>
    <w:rsid w:val="008F671A"/>
    <w:rsid w:val="00900BEE"/>
    <w:rsid w:val="00901E84"/>
    <w:rsid w:val="009022C6"/>
    <w:rsid w:val="0090256C"/>
    <w:rsid w:val="0090508F"/>
    <w:rsid w:val="00905970"/>
    <w:rsid w:val="00907377"/>
    <w:rsid w:val="00907D67"/>
    <w:rsid w:val="00911384"/>
    <w:rsid w:val="00914C0E"/>
    <w:rsid w:val="00914F51"/>
    <w:rsid w:val="00915CCD"/>
    <w:rsid w:val="00921FD3"/>
    <w:rsid w:val="009220D7"/>
    <w:rsid w:val="009236FF"/>
    <w:rsid w:val="0092444B"/>
    <w:rsid w:val="009313E7"/>
    <w:rsid w:val="00931697"/>
    <w:rsid w:val="009343EC"/>
    <w:rsid w:val="00940A26"/>
    <w:rsid w:val="00942939"/>
    <w:rsid w:val="0094316E"/>
    <w:rsid w:val="0094330F"/>
    <w:rsid w:val="00944A94"/>
    <w:rsid w:val="0094695A"/>
    <w:rsid w:val="00946C9F"/>
    <w:rsid w:val="00947C98"/>
    <w:rsid w:val="00950074"/>
    <w:rsid w:val="00951A81"/>
    <w:rsid w:val="009524C3"/>
    <w:rsid w:val="00956C67"/>
    <w:rsid w:val="009572BF"/>
    <w:rsid w:val="00957BDD"/>
    <w:rsid w:val="00957BF0"/>
    <w:rsid w:val="009609B0"/>
    <w:rsid w:val="0096220F"/>
    <w:rsid w:val="00963EDB"/>
    <w:rsid w:val="009669A8"/>
    <w:rsid w:val="00972CA6"/>
    <w:rsid w:val="00973604"/>
    <w:rsid w:val="009820AF"/>
    <w:rsid w:val="00982A65"/>
    <w:rsid w:val="00983DB2"/>
    <w:rsid w:val="00986B43"/>
    <w:rsid w:val="009906C4"/>
    <w:rsid w:val="00992EEC"/>
    <w:rsid w:val="00992F13"/>
    <w:rsid w:val="009931E1"/>
    <w:rsid w:val="00994AF2"/>
    <w:rsid w:val="009950D3"/>
    <w:rsid w:val="00995F67"/>
    <w:rsid w:val="0099694F"/>
    <w:rsid w:val="00997486"/>
    <w:rsid w:val="009977D9"/>
    <w:rsid w:val="00997A69"/>
    <w:rsid w:val="00997B05"/>
    <w:rsid w:val="009A31A2"/>
    <w:rsid w:val="009A567A"/>
    <w:rsid w:val="009B0C2F"/>
    <w:rsid w:val="009B15CE"/>
    <w:rsid w:val="009B4CBE"/>
    <w:rsid w:val="009B5355"/>
    <w:rsid w:val="009B5820"/>
    <w:rsid w:val="009B6B78"/>
    <w:rsid w:val="009B6F6E"/>
    <w:rsid w:val="009C163C"/>
    <w:rsid w:val="009C5090"/>
    <w:rsid w:val="009D0C97"/>
    <w:rsid w:val="009D0DAA"/>
    <w:rsid w:val="009D59C0"/>
    <w:rsid w:val="009D6CFB"/>
    <w:rsid w:val="009E106E"/>
    <w:rsid w:val="009E1109"/>
    <w:rsid w:val="009E133D"/>
    <w:rsid w:val="009F08E6"/>
    <w:rsid w:val="009F14B2"/>
    <w:rsid w:val="009F2C93"/>
    <w:rsid w:val="009F4EDE"/>
    <w:rsid w:val="009F50AC"/>
    <w:rsid w:val="009F52BE"/>
    <w:rsid w:val="009F52CC"/>
    <w:rsid w:val="00A00CBC"/>
    <w:rsid w:val="00A01883"/>
    <w:rsid w:val="00A0321F"/>
    <w:rsid w:val="00A04062"/>
    <w:rsid w:val="00A05561"/>
    <w:rsid w:val="00A07959"/>
    <w:rsid w:val="00A10F57"/>
    <w:rsid w:val="00A11BAC"/>
    <w:rsid w:val="00A12D64"/>
    <w:rsid w:val="00A165AF"/>
    <w:rsid w:val="00A20D01"/>
    <w:rsid w:val="00A238EF"/>
    <w:rsid w:val="00A23AC2"/>
    <w:rsid w:val="00A247A6"/>
    <w:rsid w:val="00A263B1"/>
    <w:rsid w:val="00A31B93"/>
    <w:rsid w:val="00A32CAE"/>
    <w:rsid w:val="00A34C14"/>
    <w:rsid w:val="00A37337"/>
    <w:rsid w:val="00A37AC7"/>
    <w:rsid w:val="00A37DF6"/>
    <w:rsid w:val="00A41201"/>
    <w:rsid w:val="00A4272C"/>
    <w:rsid w:val="00A42E9D"/>
    <w:rsid w:val="00A448A9"/>
    <w:rsid w:val="00A510E8"/>
    <w:rsid w:val="00A52094"/>
    <w:rsid w:val="00A53E0E"/>
    <w:rsid w:val="00A5765A"/>
    <w:rsid w:val="00A60B1F"/>
    <w:rsid w:val="00A61DD3"/>
    <w:rsid w:val="00A639B6"/>
    <w:rsid w:val="00A64F46"/>
    <w:rsid w:val="00A65793"/>
    <w:rsid w:val="00A66AB0"/>
    <w:rsid w:val="00A67BE1"/>
    <w:rsid w:val="00A67F02"/>
    <w:rsid w:val="00A733D4"/>
    <w:rsid w:val="00A7358D"/>
    <w:rsid w:val="00A7508B"/>
    <w:rsid w:val="00A75153"/>
    <w:rsid w:val="00A75D5E"/>
    <w:rsid w:val="00A762DA"/>
    <w:rsid w:val="00A77B7D"/>
    <w:rsid w:val="00A81062"/>
    <w:rsid w:val="00A8429C"/>
    <w:rsid w:val="00A849AE"/>
    <w:rsid w:val="00A87E2E"/>
    <w:rsid w:val="00A909A2"/>
    <w:rsid w:val="00A937FE"/>
    <w:rsid w:val="00A95DBE"/>
    <w:rsid w:val="00AA288D"/>
    <w:rsid w:val="00AA410E"/>
    <w:rsid w:val="00AA4CAB"/>
    <w:rsid w:val="00AA53C0"/>
    <w:rsid w:val="00AA591D"/>
    <w:rsid w:val="00AB27C8"/>
    <w:rsid w:val="00AB377B"/>
    <w:rsid w:val="00AB719A"/>
    <w:rsid w:val="00AB7435"/>
    <w:rsid w:val="00AC17F8"/>
    <w:rsid w:val="00AC36F7"/>
    <w:rsid w:val="00AC470F"/>
    <w:rsid w:val="00AC5280"/>
    <w:rsid w:val="00AC5770"/>
    <w:rsid w:val="00AC6DF0"/>
    <w:rsid w:val="00AD053A"/>
    <w:rsid w:val="00AD1754"/>
    <w:rsid w:val="00AD1783"/>
    <w:rsid w:val="00AD2763"/>
    <w:rsid w:val="00AD2B00"/>
    <w:rsid w:val="00AD3289"/>
    <w:rsid w:val="00AD5225"/>
    <w:rsid w:val="00AD5A99"/>
    <w:rsid w:val="00AE45FB"/>
    <w:rsid w:val="00AE4786"/>
    <w:rsid w:val="00AE51F8"/>
    <w:rsid w:val="00AE6144"/>
    <w:rsid w:val="00AE6EC8"/>
    <w:rsid w:val="00AF1007"/>
    <w:rsid w:val="00AF105E"/>
    <w:rsid w:val="00AF2046"/>
    <w:rsid w:val="00AF2CFF"/>
    <w:rsid w:val="00AF2F33"/>
    <w:rsid w:val="00AF33A6"/>
    <w:rsid w:val="00AF4937"/>
    <w:rsid w:val="00AF4B6F"/>
    <w:rsid w:val="00AF7E94"/>
    <w:rsid w:val="00B01DDD"/>
    <w:rsid w:val="00B03CEE"/>
    <w:rsid w:val="00B04FAF"/>
    <w:rsid w:val="00B076C0"/>
    <w:rsid w:val="00B1005A"/>
    <w:rsid w:val="00B10BFA"/>
    <w:rsid w:val="00B10EE1"/>
    <w:rsid w:val="00B11811"/>
    <w:rsid w:val="00B12771"/>
    <w:rsid w:val="00B152F9"/>
    <w:rsid w:val="00B174A4"/>
    <w:rsid w:val="00B17909"/>
    <w:rsid w:val="00B2114D"/>
    <w:rsid w:val="00B269E7"/>
    <w:rsid w:val="00B30B6B"/>
    <w:rsid w:val="00B33C10"/>
    <w:rsid w:val="00B348A8"/>
    <w:rsid w:val="00B36E26"/>
    <w:rsid w:val="00B373A3"/>
    <w:rsid w:val="00B37EEA"/>
    <w:rsid w:val="00B415B6"/>
    <w:rsid w:val="00B41770"/>
    <w:rsid w:val="00B43C1C"/>
    <w:rsid w:val="00B45E16"/>
    <w:rsid w:val="00B4618E"/>
    <w:rsid w:val="00B47A52"/>
    <w:rsid w:val="00B5264E"/>
    <w:rsid w:val="00B5487D"/>
    <w:rsid w:val="00B5628B"/>
    <w:rsid w:val="00B56C65"/>
    <w:rsid w:val="00B5713D"/>
    <w:rsid w:val="00B62576"/>
    <w:rsid w:val="00B663D5"/>
    <w:rsid w:val="00B67F3B"/>
    <w:rsid w:val="00B74C00"/>
    <w:rsid w:val="00B808D7"/>
    <w:rsid w:val="00B81286"/>
    <w:rsid w:val="00B81B96"/>
    <w:rsid w:val="00B8411E"/>
    <w:rsid w:val="00B85DBC"/>
    <w:rsid w:val="00B8774E"/>
    <w:rsid w:val="00B91AC1"/>
    <w:rsid w:val="00B91C2F"/>
    <w:rsid w:val="00B92BE1"/>
    <w:rsid w:val="00B9325D"/>
    <w:rsid w:val="00B94730"/>
    <w:rsid w:val="00B947E4"/>
    <w:rsid w:val="00B95585"/>
    <w:rsid w:val="00BA0190"/>
    <w:rsid w:val="00BA087C"/>
    <w:rsid w:val="00BA2B93"/>
    <w:rsid w:val="00BA356A"/>
    <w:rsid w:val="00BA362F"/>
    <w:rsid w:val="00BA6859"/>
    <w:rsid w:val="00BB00A2"/>
    <w:rsid w:val="00BB09BB"/>
    <w:rsid w:val="00BB0B4D"/>
    <w:rsid w:val="00BB5A2E"/>
    <w:rsid w:val="00BB6571"/>
    <w:rsid w:val="00BB69CA"/>
    <w:rsid w:val="00BC1DA2"/>
    <w:rsid w:val="00BC2680"/>
    <w:rsid w:val="00BC303F"/>
    <w:rsid w:val="00BC5A88"/>
    <w:rsid w:val="00BC5F7E"/>
    <w:rsid w:val="00BC6216"/>
    <w:rsid w:val="00BC6ADB"/>
    <w:rsid w:val="00BC7DF9"/>
    <w:rsid w:val="00BD010D"/>
    <w:rsid w:val="00BD29D9"/>
    <w:rsid w:val="00BD5B4B"/>
    <w:rsid w:val="00BD5BB9"/>
    <w:rsid w:val="00BD6F06"/>
    <w:rsid w:val="00BE02CE"/>
    <w:rsid w:val="00BE0732"/>
    <w:rsid w:val="00BE0DA5"/>
    <w:rsid w:val="00BE0DF1"/>
    <w:rsid w:val="00BE1221"/>
    <w:rsid w:val="00BE26F1"/>
    <w:rsid w:val="00BE3982"/>
    <w:rsid w:val="00BE3F7B"/>
    <w:rsid w:val="00BE538B"/>
    <w:rsid w:val="00BF0FFA"/>
    <w:rsid w:val="00BF2B74"/>
    <w:rsid w:val="00BF3E41"/>
    <w:rsid w:val="00BF3ECB"/>
    <w:rsid w:val="00BF60B2"/>
    <w:rsid w:val="00BF7033"/>
    <w:rsid w:val="00BF75E1"/>
    <w:rsid w:val="00C03A63"/>
    <w:rsid w:val="00C05459"/>
    <w:rsid w:val="00C05CFB"/>
    <w:rsid w:val="00C05E58"/>
    <w:rsid w:val="00C06E4E"/>
    <w:rsid w:val="00C10097"/>
    <w:rsid w:val="00C10739"/>
    <w:rsid w:val="00C12988"/>
    <w:rsid w:val="00C13291"/>
    <w:rsid w:val="00C13430"/>
    <w:rsid w:val="00C139BA"/>
    <w:rsid w:val="00C13E5D"/>
    <w:rsid w:val="00C14596"/>
    <w:rsid w:val="00C14F54"/>
    <w:rsid w:val="00C1506D"/>
    <w:rsid w:val="00C15462"/>
    <w:rsid w:val="00C15CDB"/>
    <w:rsid w:val="00C165A5"/>
    <w:rsid w:val="00C1730F"/>
    <w:rsid w:val="00C17355"/>
    <w:rsid w:val="00C2114B"/>
    <w:rsid w:val="00C2168F"/>
    <w:rsid w:val="00C21FA7"/>
    <w:rsid w:val="00C2678B"/>
    <w:rsid w:val="00C30927"/>
    <w:rsid w:val="00C31D1F"/>
    <w:rsid w:val="00C3227A"/>
    <w:rsid w:val="00C34108"/>
    <w:rsid w:val="00C34342"/>
    <w:rsid w:val="00C3455A"/>
    <w:rsid w:val="00C34626"/>
    <w:rsid w:val="00C405A8"/>
    <w:rsid w:val="00C40ED2"/>
    <w:rsid w:val="00C415F5"/>
    <w:rsid w:val="00C46CD1"/>
    <w:rsid w:val="00C4701A"/>
    <w:rsid w:val="00C5076F"/>
    <w:rsid w:val="00C509DC"/>
    <w:rsid w:val="00C515B8"/>
    <w:rsid w:val="00C51631"/>
    <w:rsid w:val="00C52929"/>
    <w:rsid w:val="00C52B28"/>
    <w:rsid w:val="00C5485B"/>
    <w:rsid w:val="00C570D1"/>
    <w:rsid w:val="00C572B1"/>
    <w:rsid w:val="00C578EF"/>
    <w:rsid w:val="00C620A4"/>
    <w:rsid w:val="00C62D18"/>
    <w:rsid w:val="00C62FCD"/>
    <w:rsid w:val="00C63CD0"/>
    <w:rsid w:val="00C64023"/>
    <w:rsid w:val="00C649CD"/>
    <w:rsid w:val="00C65346"/>
    <w:rsid w:val="00C65CEB"/>
    <w:rsid w:val="00C71DC7"/>
    <w:rsid w:val="00C71F1C"/>
    <w:rsid w:val="00C8125A"/>
    <w:rsid w:val="00C816CC"/>
    <w:rsid w:val="00C85055"/>
    <w:rsid w:val="00C85A0E"/>
    <w:rsid w:val="00C942E9"/>
    <w:rsid w:val="00C9598D"/>
    <w:rsid w:val="00C96C8A"/>
    <w:rsid w:val="00CA23DA"/>
    <w:rsid w:val="00CA4083"/>
    <w:rsid w:val="00CA5895"/>
    <w:rsid w:val="00CA5D64"/>
    <w:rsid w:val="00CA7274"/>
    <w:rsid w:val="00CA7D17"/>
    <w:rsid w:val="00CA7E3A"/>
    <w:rsid w:val="00CA7F09"/>
    <w:rsid w:val="00CB14BC"/>
    <w:rsid w:val="00CB1C8E"/>
    <w:rsid w:val="00CB5CA4"/>
    <w:rsid w:val="00CB6555"/>
    <w:rsid w:val="00CC0686"/>
    <w:rsid w:val="00CC0F51"/>
    <w:rsid w:val="00CC5D3E"/>
    <w:rsid w:val="00CD1069"/>
    <w:rsid w:val="00CD179E"/>
    <w:rsid w:val="00CD4B86"/>
    <w:rsid w:val="00CE00DA"/>
    <w:rsid w:val="00CE1A29"/>
    <w:rsid w:val="00CE22FB"/>
    <w:rsid w:val="00CE4725"/>
    <w:rsid w:val="00CE479A"/>
    <w:rsid w:val="00CE53C3"/>
    <w:rsid w:val="00CF1681"/>
    <w:rsid w:val="00CF1B2A"/>
    <w:rsid w:val="00CF2162"/>
    <w:rsid w:val="00CF2BE5"/>
    <w:rsid w:val="00CF4715"/>
    <w:rsid w:val="00CF4E5F"/>
    <w:rsid w:val="00CF759F"/>
    <w:rsid w:val="00CF7C92"/>
    <w:rsid w:val="00D00B79"/>
    <w:rsid w:val="00D0131E"/>
    <w:rsid w:val="00D015E0"/>
    <w:rsid w:val="00D056F8"/>
    <w:rsid w:val="00D076FB"/>
    <w:rsid w:val="00D10CFA"/>
    <w:rsid w:val="00D133D5"/>
    <w:rsid w:val="00D1583E"/>
    <w:rsid w:val="00D16166"/>
    <w:rsid w:val="00D16E49"/>
    <w:rsid w:val="00D16E72"/>
    <w:rsid w:val="00D201EE"/>
    <w:rsid w:val="00D20F63"/>
    <w:rsid w:val="00D2273A"/>
    <w:rsid w:val="00D227D7"/>
    <w:rsid w:val="00D23302"/>
    <w:rsid w:val="00D2351C"/>
    <w:rsid w:val="00D236EE"/>
    <w:rsid w:val="00D24C32"/>
    <w:rsid w:val="00D25DD1"/>
    <w:rsid w:val="00D2703F"/>
    <w:rsid w:val="00D27B9A"/>
    <w:rsid w:val="00D3139F"/>
    <w:rsid w:val="00D323BA"/>
    <w:rsid w:val="00D3252A"/>
    <w:rsid w:val="00D347FE"/>
    <w:rsid w:val="00D359A8"/>
    <w:rsid w:val="00D40061"/>
    <w:rsid w:val="00D401D2"/>
    <w:rsid w:val="00D4026B"/>
    <w:rsid w:val="00D43B4A"/>
    <w:rsid w:val="00D45A70"/>
    <w:rsid w:val="00D46646"/>
    <w:rsid w:val="00D4739F"/>
    <w:rsid w:val="00D47920"/>
    <w:rsid w:val="00D507EE"/>
    <w:rsid w:val="00D51B8A"/>
    <w:rsid w:val="00D5466F"/>
    <w:rsid w:val="00D56074"/>
    <w:rsid w:val="00D57952"/>
    <w:rsid w:val="00D57FF9"/>
    <w:rsid w:val="00D647F2"/>
    <w:rsid w:val="00D67134"/>
    <w:rsid w:val="00D70284"/>
    <w:rsid w:val="00D70EBF"/>
    <w:rsid w:val="00D744C2"/>
    <w:rsid w:val="00D74DCB"/>
    <w:rsid w:val="00D7653A"/>
    <w:rsid w:val="00D767BD"/>
    <w:rsid w:val="00D770B9"/>
    <w:rsid w:val="00D81329"/>
    <w:rsid w:val="00D81BD2"/>
    <w:rsid w:val="00D833D1"/>
    <w:rsid w:val="00D84052"/>
    <w:rsid w:val="00D847B1"/>
    <w:rsid w:val="00D857C3"/>
    <w:rsid w:val="00D87EC4"/>
    <w:rsid w:val="00D9085C"/>
    <w:rsid w:val="00D91785"/>
    <w:rsid w:val="00D96F3A"/>
    <w:rsid w:val="00DA0573"/>
    <w:rsid w:val="00DA09F3"/>
    <w:rsid w:val="00DA0CFA"/>
    <w:rsid w:val="00DA11E3"/>
    <w:rsid w:val="00DA31A7"/>
    <w:rsid w:val="00DB111F"/>
    <w:rsid w:val="00DB30BF"/>
    <w:rsid w:val="00DB64B5"/>
    <w:rsid w:val="00DB7BED"/>
    <w:rsid w:val="00DC257E"/>
    <w:rsid w:val="00DD0615"/>
    <w:rsid w:val="00DD0B3D"/>
    <w:rsid w:val="00DD3473"/>
    <w:rsid w:val="00DD429F"/>
    <w:rsid w:val="00DD4ED9"/>
    <w:rsid w:val="00DD502A"/>
    <w:rsid w:val="00DD6797"/>
    <w:rsid w:val="00DD7A34"/>
    <w:rsid w:val="00DE001E"/>
    <w:rsid w:val="00DE26B7"/>
    <w:rsid w:val="00DE521D"/>
    <w:rsid w:val="00DE6AF6"/>
    <w:rsid w:val="00DE7BFD"/>
    <w:rsid w:val="00DF2B2C"/>
    <w:rsid w:val="00DF325C"/>
    <w:rsid w:val="00DF3D48"/>
    <w:rsid w:val="00DF4166"/>
    <w:rsid w:val="00DF5486"/>
    <w:rsid w:val="00DF7800"/>
    <w:rsid w:val="00DF7E7A"/>
    <w:rsid w:val="00E0232F"/>
    <w:rsid w:val="00E03D68"/>
    <w:rsid w:val="00E07E08"/>
    <w:rsid w:val="00E1175E"/>
    <w:rsid w:val="00E1351C"/>
    <w:rsid w:val="00E144D8"/>
    <w:rsid w:val="00E162C0"/>
    <w:rsid w:val="00E16F0B"/>
    <w:rsid w:val="00E172C1"/>
    <w:rsid w:val="00E22DCD"/>
    <w:rsid w:val="00E26B15"/>
    <w:rsid w:val="00E27508"/>
    <w:rsid w:val="00E3013C"/>
    <w:rsid w:val="00E313D9"/>
    <w:rsid w:val="00E31479"/>
    <w:rsid w:val="00E31E99"/>
    <w:rsid w:val="00E32224"/>
    <w:rsid w:val="00E35018"/>
    <w:rsid w:val="00E35D92"/>
    <w:rsid w:val="00E4226C"/>
    <w:rsid w:val="00E4463D"/>
    <w:rsid w:val="00E44912"/>
    <w:rsid w:val="00E47068"/>
    <w:rsid w:val="00E50846"/>
    <w:rsid w:val="00E55EA0"/>
    <w:rsid w:val="00E56242"/>
    <w:rsid w:val="00E62BCD"/>
    <w:rsid w:val="00E64ADF"/>
    <w:rsid w:val="00E6503C"/>
    <w:rsid w:val="00E65D13"/>
    <w:rsid w:val="00E675BF"/>
    <w:rsid w:val="00E73CB6"/>
    <w:rsid w:val="00E750C1"/>
    <w:rsid w:val="00E759EE"/>
    <w:rsid w:val="00E80639"/>
    <w:rsid w:val="00E81252"/>
    <w:rsid w:val="00E81762"/>
    <w:rsid w:val="00E84533"/>
    <w:rsid w:val="00E847C9"/>
    <w:rsid w:val="00E9319B"/>
    <w:rsid w:val="00E95A9F"/>
    <w:rsid w:val="00E96EBF"/>
    <w:rsid w:val="00E97279"/>
    <w:rsid w:val="00EA0098"/>
    <w:rsid w:val="00EA016D"/>
    <w:rsid w:val="00EA0B47"/>
    <w:rsid w:val="00EA186E"/>
    <w:rsid w:val="00EA2CFB"/>
    <w:rsid w:val="00EA5586"/>
    <w:rsid w:val="00EA5FB5"/>
    <w:rsid w:val="00EB0398"/>
    <w:rsid w:val="00EB3812"/>
    <w:rsid w:val="00EB7148"/>
    <w:rsid w:val="00EC0B0A"/>
    <w:rsid w:val="00EC0EE2"/>
    <w:rsid w:val="00EC152C"/>
    <w:rsid w:val="00EC185A"/>
    <w:rsid w:val="00EC1935"/>
    <w:rsid w:val="00EC6A96"/>
    <w:rsid w:val="00EC72BA"/>
    <w:rsid w:val="00EC7FBE"/>
    <w:rsid w:val="00ED6454"/>
    <w:rsid w:val="00ED6A10"/>
    <w:rsid w:val="00ED7794"/>
    <w:rsid w:val="00EE107F"/>
    <w:rsid w:val="00EE2622"/>
    <w:rsid w:val="00EE3B0F"/>
    <w:rsid w:val="00EE7902"/>
    <w:rsid w:val="00EF0236"/>
    <w:rsid w:val="00EF07A7"/>
    <w:rsid w:val="00EF1C2A"/>
    <w:rsid w:val="00EF3B12"/>
    <w:rsid w:val="00EF66A8"/>
    <w:rsid w:val="00F01357"/>
    <w:rsid w:val="00F0437A"/>
    <w:rsid w:val="00F05E36"/>
    <w:rsid w:val="00F06145"/>
    <w:rsid w:val="00F070F2"/>
    <w:rsid w:val="00F07281"/>
    <w:rsid w:val="00F108F0"/>
    <w:rsid w:val="00F11193"/>
    <w:rsid w:val="00F1307B"/>
    <w:rsid w:val="00F14478"/>
    <w:rsid w:val="00F2157A"/>
    <w:rsid w:val="00F2261A"/>
    <w:rsid w:val="00F244D8"/>
    <w:rsid w:val="00F245B4"/>
    <w:rsid w:val="00F25633"/>
    <w:rsid w:val="00F25EED"/>
    <w:rsid w:val="00F26CA7"/>
    <w:rsid w:val="00F3176E"/>
    <w:rsid w:val="00F31DE3"/>
    <w:rsid w:val="00F35372"/>
    <w:rsid w:val="00F37E5F"/>
    <w:rsid w:val="00F40D5F"/>
    <w:rsid w:val="00F440BB"/>
    <w:rsid w:val="00F4634E"/>
    <w:rsid w:val="00F51746"/>
    <w:rsid w:val="00F519C2"/>
    <w:rsid w:val="00F5268A"/>
    <w:rsid w:val="00F52864"/>
    <w:rsid w:val="00F54B50"/>
    <w:rsid w:val="00F55092"/>
    <w:rsid w:val="00F5509D"/>
    <w:rsid w:val="00F56092"/>
    <w:rsid w:val="00F603E4"/>
    <w:rsid w:val="00F615E4"/>
    <w:rsid w:val="00F6553F"/>
    <w:rsid w:val="00F71142"/>
    <w:rsid w:val="00F74522"/>
    <w:rsid w:val="00F74FA2"/>
    <w:rsid w:val="00F753CC"/>
    <w:rsid w:val="00F80106"/>
    <w:rsid w:val="00F80FE3"/>
    <w:rsid w:val="00F81166"/>
    <w:rsid w:val="00F815D0"/>
    <w:rsid w:val="00F82311"/>
    <w:rsid w:val="00F83ECF"/>
    <w:rsid w:val="00F851DD"/>
    <w:rsid w:val="00F9078F"/>
    <w:rsid w:val="00F93626"/>
    <w:rsid w:val="00F96B0D"/>
    <w:rsid w:val="00F96D0E"/>
    <w:rsid w:val="00F97BB3"/>
    <w:rsid w:val="00FA0FC5"/>
    <w:rsid w:val="00FA2538"/>
    <w:rsid w:val="00FA4A13"/>
    <w:rsid w:val="00FA61D3"/>
    <w:rsid w:val="00FA795C"/>
    <w:rsid w:val="00FB0C7B"/>
    <w:rsid w:val="00FB1874"/>
    <w:rsid w:val="00FB28ED"/>
    <w:rsid w:val="00FB4205"/>
    <w:rsid w:val="00FB4846"/>
    <w:rsid w:val="00FB48CE"/>
    <w:rsid w:val="00FB7244"/>
    <w:rsid w:val="00FC2B6C"/>
    <w:rsid w:val="00FC2D5A"/>
    <w:rsid w:val="00FC3449"/>
    <w:rsid w:val="00FC34C4"/>
    <w:rsid w:val="00FC3FB6"/>
    <w:rsid w:val="00FC42FF"/>
    <w:rsid w:val="00FC44CB"/>
    <w:rsid w:val="00FC4BCE"/>
    <w:rsid w:val="00FC6062"/>
    <w:rsid w:val="00FC792C"/>
    <w:rsid w:val="00FD3B1E"/>
    <w:rsid w:val="00FD574B"/>
    <w:rsid w:val="00FD7C22"/>
    <w:rsid w:val="00FE00E5"/>
    <w:rsid w:val="00FE0C95"/>
    <w:rsid w:val="00FE13E3"/>
    <w:rsid w:val="00FE1772"/>
    <w:rsid w:val="00FE3150"/>
    <w:rsid w:val="00FE3456"/>
    <w:rsid w:val="00FE3F97"/>
    <w:rsid w:val="00FE6260"/>
    <w:rsid w:val="00FE7466"/>
    <w:rsid w:val="00FE7B48"/>
    <w:rsid w:val="00FE7EF5"/>
    <w:rsid w:val="00FF0E8C"/>
    <w:rsid w:val="00FF5974"/>
    <w:rsid w:val="00FF5BA0"/>
    <w:rsid w:val="00FF60C2"/>
    <w:rsid w:val="0108BF2E"/>
    <w:rsid w:val="013689F9"/>
    <w:rsid w:val="01388938"/>
    <w:rsid w:val="015E8D4B"/>
    <w:rsid w:val="01796DB8"/>
    <w:rsid w:val="01DD4358"/>
    <w:rsid w:val="024D6444"/>
    <w:rsid w:val="029430E8"/>
    <w:rsid w:val="034092B5"/>
    <w:rsid w:val="035D4CED"/>
    <w:rsid w:val="0421BA6A"/>
    <w:rsid w:val="0439D7C5"/>
    <w:rsid w:val="05175A23"/>
    <w:rsid w:val="0577337B"/>
    <w:rsid w:val="05E37F55"/>
    <w:rsid w:val="060285CA"/>
    <w:rsid w:val="0694D148"/>
    <w:rsid w:val="06BF1568"/>
    <w:rsid w:val="0789A96A"/>
    <w:rsid w:val="07B7125C"/>
    <w:rsid w:val="07BF1D1B"/>
    <w:rsid w:val="07C05C86"/>
    <w:rsid w:val="07F1E61E"/>
    <w:rsid w:val="083079D0"/>
    <w:rsid w:val="0843D9BC"/>
    <w:rsid w:val="08BE6C61"/>
    <w:rsid w:val="08D1D0B5"/>
    <w:rsid w:val="0907361A"/>
    <w:rsid w:val="092A0AEA"/>
    <w:rsid w:val="09423E16"/>
    <w:rsid w:val="09518C1A"/>
    <w:rsid w:val="095C2CE7"/>
    <w:rsid w:val="096F1432"/>
    <w:rsid w:val="09D6B678"/>
    <w:rsid w:val="0A555539"/>
    <w:rsid w:val="0A674552"/>
    <w:rsid w:val="0A812986"/>
    <w:rsid w:val="0A86FAF8"/>
    <w:rsid w:val="0AC62018"/>
    <w:rsid w:val="0AEEB31E"/>
    <w:rsid w:val="0AFA0F59"/>
    <w:rsid w:val="0B13139F"/>
    <w:rsid w:val="0B728C27"/>
    <w:rsid w:val="0BCE03D1"/>
    <w:rsid w:val="0D243318"/>
    <w:rsid w:val="0D247F99"/>
    <w:rsid w:val="0D4A2E41"/>
    <w:rsid w:val="0D65E5E8"/>
    <w:rsid w:val="0D734670"/>
    <w:rsid w:val="0E2BA893"/>
    <w:rsid w:val="0E8FB806"/>
    <w:rsid w:val="0EA759A9"/>
    <w:rsid w:val="0F379BEC"/>
    <w:rsid w:val="0F38A21B"/>
    <w:rsid w:val="0F408835"/>
    <w:rsid w:val="0FBFB857"/>
    <w:rsid w:val="0FCB6E6B"/>
    <w:rsid w:val="0FD88FC3"/>
    <w:rsid w:val="0FDFDF2A"/>
    <w:rsid w:val="1088F240"/>
    <w:rsid w:val="10F63C7C"/>
    <w:rsid w:val="112B3232"/>
    <w:rsid w:val="11673ECC"/>
    <w:rsid w:val="119750CC"/>
    <w:rsid w:val="11D97706"/>
    <w:rsid w:val="11DB264F"/>
    <w:rsid w:val="1205609A"/>
    <w:rsid w:val="1293865B"/>
    <w:rsid w:val="13789E2D"/>
    <w:rsid w:val="14ECBFD7"/>
    <w:rsid w:val="14F99EB4"/>
    <w:rsid w:val="1514D550"/>
    <w:rsid w:val="15385846"/>
    <w:rsid w:val="15740873"/>
    <w:rsid w:val="158B188A"/>
    <w:rsid w:val="162140E0"/>
    <w:rsid w:val="1667DF47"/>
    <w:rsid w:val="16F4246C"/>
    <w:rsid w:val="16F6B077"/>
    <w:rsid w:val="170D5CFF"/>
    <w:rsid w:val="172A7D7B"/>
    <w:rsid w:val="17359946"/>
    <w:rsid w:val="1774227B"/>
    <w:rsid w:val="17D0F1DC"/>
    <w:rsid w:val="1803AFA8"/>
    <w:rsid w:val="1820BC7B"/>
    <w:rsid w:val="183E2839"/>
    <w:rsid w:val="1895844F"/>
    <w:rsid w:val="189EDC7F"/>
    <w:rsid w:val="18DFB110"/>
    <w:rsid w:val="18FC0A44"/>
    <w:rsid w:val="1909B60B"/>
    <w:rsid w:val="1930D630"/>
    <w:rsid w:val="1A7FD63F"/>
    <w:rsid w:val="1A8B4195"/>
    <w:rsid w:val="1B0CC503"/>
    <w:rsid w:val="1B862BE2"/>
    <w:rsid w:val="1BCA219A"/>
    <w:rsid w:val="1BEC5ED5"/>
    <w:rsid w:val="1C1EFD8E"/>
    <w:rsid w:val="1C45B864"/>
    <w:rsid w:val="1C73BE82"/>
    <w:rsid w:val="1D22C514"/>
    <w:rsid w:val="1D466347"/>
    <w:rsid w:val="1DAB28B3"/>
    <w:rsid w:val="1DAF808E"/>
    <w:rsid w:val="1DE4C209"/>
    <w:rsid w:val="1DEEEEAE"/>
    <w:rsid w:val="1E108951"/>
    <w:rsid w:val="1E20B4FF"/>
    <w:rsid w:val="1E5D4021"/>
    <w:rsid w:val="1E8706CD"/>
    <w:rsid w:val="1F2FD664"/>
    <w:rsid w:val="1FB4EF5C"/>
    <w:rsid w:val="1FC58B08"/>
    <w:rsid w:val="1FD9064A"/>
    <w:rsid w:val="2015DAE2"/>
    <w:rsid w:val="201D02DB"/>
    <w:rsid w:val="20746CDF"/>
    <w:rsid w:val="20AFC993"/>
    <w:rsid w:val="2104E812"/>
    <w:rsid w:val="216FD414"/>
    <w:rsid w:val="21DBBF00"/>
    <w:rsid w:val="227BC0A5"/>
    <w:rsid w:val="22AD6AAB"/>
    <w:rsid w:val="22E69B8B"/>
    <w:rsid w:val="22EC6D88"/>
    <w:rsid w:val="231AC612"/>
    <w:rsid w:val="241CB607"/>
    <w:rsid w:val="2453E5DC"/>
    <w:rsid w:val="249FF545"/>
    <w:rsid w:val="24AA2E25"/>
    <w:rsid w:val="24F1A4A8"/>
    <w:rsid w:val="253B0D8D"/>
    <w:rsid w:val="25DFF7A0"/>
    <w:rsid w:val="26196F66"/>
    <w:rsid w:val="261E38E5"/>
    <w:rsid w:val="2637E5A5"/>
    <w:rsid w:val="2647F8CE"/>
    <w:rsid w:val="2662044C"/>
    <w:rsid w:val="26C4844E"/>
    <w:rsid w:val="26F66BD2"/>
    <w:rsid w:val="2719D9A9"/>
    <w:rsid w:val="275E7947"/>
    <w:rsid w:val="27895B0E"/>
    <w:rsid w:val="279619FD"/>
    <w:rsid w:val="283A7A6A"/>
    <w:rsid w:val="284575E0"/>
    <w:rsid w:val="285A3A09"/>
    <w:rsid w:val="28666114"/>
    <w:rsid w:val="288FCEED"/>
    <w:rsid w:val="28B3E6BD"/>
    <w:rsid w:val="28E25709"/>
    <w:rsid w:val="28F5D24B"/>
    <w:rsid w:val="29AABCC4"/>
    <w:rsid w:val="2AB79FD9"/>
    <w:rsid w:val="2B54B68C"/>
    <w:rsid w:val="2B692E44"/>
    <w:rsid w:val="2B940266"/>
    <w:rsid w:val="2BD7EF1A"/>
    <w:rsid w:val="2BE77DD5"/>
    <w:rsid w:val="2C11D6C9"/>
    <w:rsid w:val="2C1E2295"/>
    <w:rsid w:val="2C79F510"/>
    <w:rsid w:val="2CA8E6C9"/>
    <w:rsid w:val="2CDF8ACB"/>
    <w:rsid w:val="2D149ACA"/>
    <w:rsid w:val="2D55BE96"/>
    <w:rsid w:val="2D666BCA"/>
    <w:rsid w:val="2E2F1145"/>
    <w:rsid w:val="2E3B8A40"/>
    <w:rsid w:val="2E3DE300"/>
    <w:rsid w:val="2E4D316E"/>
    <w:rsid w:val="2EACABAA"/>
    <w:rsid w:val="2EB2CCF9"/>
    <w:rsid w:val="2EB3C72C"/>
    <w:rsid w:val="2EBE0322"/>
    <w:rsid w:val="2F6FA766"/>
    <w:rsid w:val="2FB22848"/>
    <w:rsid w:val="303A7802"/>
    <w:rsid w:val="309E42A4"/>
    <w:rsid w:val="30E0A3BF"/>
    <w:rsid w:val="30E7B064"/>
    <w:rsid w:val="31116A66"/>
    <w:rsid w:val="311EE4D8"/>
    <w:rsid w:val="3199D501"/>
    <w:rsid w:val="321D0486"/>
    <w:rsid w:val="3274A9E0"/>
    <w:rsid w:val="32CAEB63"/>
    <w:rsid w:val="32F0E199"/>
    <w:rsid w:val="331053EF"/>
    <w:rsid w:val="3311BF44"/>
    <w:rsid w:val="331D4D3B"/>
    <w:rsid w:val="33541BEE"/>
    <w:rsid w:val="33E110C8"/>
    <w:rsid w:val="34155579"/>
    <w:rsid w:val="345A9894"/>
    <w:rsid w:val="349F3609"/>
    <w:rsid w:val="34E4685C"/>
    <w:rsid w:val="355F4E09"/>
    <w:rsid w:val="35AE2EF4"/>
    <w:rsid w:val="35BB2187"/>
    <w:rsid w:val="35E706B1"/>
    <w:rsid w:val="3640B256"/>
    <w:rsid w:val="364AA960"/>
    <w:rsid w:val="36666F80"/>
    <w:rsid w:val="379D499D"/>
    <w:rsid w:val="37A1D302"/>
    <w:rsid w:val="37C94429"/>
    <w:rsid w:val="37CBFD7B"/>
    <w:rsid w:val="37CF91F8"/>
    <w:rsid w:val="3812E285"/>
    <w:rsid w:val="386473B5"/>
    <w:rsid w:val="387DA8BB"/>
    <w:rsid w:val="38F8C12E"/>
    <w:rsid w:val="390A7DF1"/>
    <w:rsid w:val="391EA773"/>
    <w:rsid w:val="39463C20"/>
    <w:rsid w:val="399871D7"/>
    <w:rsid w:val="399DAAE0"/>
    <w:rsid w:val="3A1D64FF"/>
    <w:rsid w:val="3A1E3C68"/>
    <w:rsid w:val="3A9E48E5"/>
    <w:rsid w:val="3B0C0D85"/>
    <w:rsid w:val="3B344238"/>
    <w:rsid w:val="3B4A8347"/>
    <w:rsid w:val="3B4AE1CA"/>
    <w:rsid w:val="3B61D3D3"/>
    <w:rsid w:val="3B7EBDD9"/>
    <w:rsid w:val="3B855709"/>
    <w:rsid w:val="3BB67618"/>
    <w:rsid w:val="3C182DA3"/>
    <w:rsid w:val="3C2BE52E"/>
    <w:rsid w:val="3C7452E0"/>
    <w:rsid w:val="3C993250"/>
    <w:rsid w:val="3CAE0694"/>
    <w:rsid w:val="3D124535"/>
    <w:rsid w:val="3D21276A"/>
    <w:rsid w:val="3D47BED3"/>
    <w:rsid w:val="3D527586"/>
    <w:rsid w:val="3D974CD6"/>
    <w:rsid w:val="3DA5B90D"/>
    <w:rsid w:val="3E66C890"/>
    <w:rsid w:val="3E8C2C21"/>
    <w:rsid w:val="3E9F7B29"/>
    <w:rsid w:val="3ED6C9E9"/>
    <w:rsid w:val="3F6FCD47"/>
    <w:rsid w:val="3F78CE4A"/>
    <w:rsid w:val="3F8DE8F7"/>
    <w:rsid w:val="3FE7D80D"/>
    <w:rsid w:val="400016B8"/>
    <w:rsid w:val="4058C82C"/>
    <w:rsid w:val="407F5F95"/>
    <w:rsid w:val="40822889"/>
    <w:rsid w:val="408237FB"/>
    <w:rsid w:val="4088DF71"/>
    <w:rsid w:val="409A7FEA"/>
    <w:rsid w:val="40C5EEC5"/>
    <w:rsid w:val="40DD9F2C"/>
    <w:rsid w:val="412B0386"/>
    <w:rsid w:val="41471281"/>
    <w:rsid w:val="418D9A20"/>
    <w:rsid w:val="42020799"/>
    <w:rsid w:val="4209793E"/>
    <w:rsid w:val="42D65FE9"/>
    <w:rsid w:val="4306085D"/>
    <w:rsid w:val="43194B13"/>
    <w:rsid w:val="43294E0C"/>
    <w:rsid w:val="4334C6A8"/>
    <w:rsid w:val="43852683"/>
    <w:rsid w:val="43BAF943"/>
    <w:rsid w:val="446D0755"/>
    <w:rsid w:val="44968C5A"/>
    <w:rsid w:val="44AB898E"/>
    <w:rsid w:val="44AD1BF5"/>
    <w:rsid w:val="456C30BF"/>
    <w:rsid w:val="45B0074F"/>
    <w:rsid w:val="45CE9D93"/>
    <w:rsid w:val="46037CFC"/>
    <w:rsid w:val="4664024C"/>
    <w:rsid w:val="4667450E"/>
    <w:rsid w:val="46D8B0C2"/>
    <w:rsid w:val="470AC630"/>
    <w:rsid w:val="471062BF"/>
    <w:rsid w:val="47B128C1"/>
    <w:rsid w:val="47B53790"/>
    <w:rsid w:val="47BE8FC4"/>
    <w:rsid w:val="480DA84B"/>
    <w:rsid w:val="4834B32D"/>
    <w:rsid w:val="489F9FD1"/>
    <w:rsid w:val="48CFB2F7"/>
    <w:rsid w:val="48EC0150"/>
    <w:rsid w:val="48FE5CD7"/>
    <w:rsid w:val="4984C934"/>
    <w:rsid w:val="49AC08FC"/>
    <w:rsid w:val="4A5999FF"/>
    <w:rsid w:val="4A7053D3"/>
    <w:rsid w:val="4A76DC2B"/>
    <w:rsid w:val="4AAFA566"/>
    <w:rsid w:val="4AD8DAF4"/>
    <w:rsid w:val="4AEF1833"/>
    <w:rsid w:val="4B07C783"/>
    <w:rsid w:val="4B0CD2C0"/>
    <w:rsid w:val="4B1C1ABB"/>
    <w:rsid w:val="4B26531E"/>
    <w:rsid w:val="4C0A0310"/>
    <w:rsid w:val="4C4B75C7"/>
    <w:rsid w:val="4CE1B371"/>
    <w:rsid w:val="4D1B216B"/>
    <w:rsid w:val="4D2B8800"/>
    <w:rsid w:val="4D77D4FC"/>
    <w:rsid w:val="4DB83A78"/>
    <w:rsid w:val="4E0E37F2"/>
    <w:rsid w:val="4E7F9A67"/>
    <w:rsid w:val="4EBC66CE"/>
    <w:rsid w:val="4ED5EB3F"/>
    <w:rsid w:val="4F06ED63"/>
    <w:rsid w:val="4F50787C"/>
    <w:rsid w:val="4F75A680"/>
    <w:rsid w:val="504DEEA5"/>
    <w:rsid w:val="50515FBC"/>
    <w:rsid w:val="5075DCB7"/>
    <w:rsid w:val="508F6966"/>
    <w:rsid w:val="50DAB9CF"/>
    <w:rsid w:val="5147CAA8"/>
    <w:rsid w:val="517E3C4C"/>
    <w:rsid w:val="51A0614F"/>
    <w:rsid w:val="51B6F524"/>
    <w:rsid w:val="51F8EC93"/>
    <w:rsid w:val="5261D589"/>
    <w:rsid w:val="52778A62"/>
    <w:rsid w:val="5287D1A4"/>
    <w:rsid w:val="52AB1852"/>
    <w:rsid w:val="534EF7B5"/>
    <w:rsid w:val="536B2D05"/>
    <w:rsid w:val="542A78D8"/>
    <w:rsid w:val="5441BD8E"/>
    <w:rsid w:val="5451FBC8"/>
    <w:rsid w:val="545AFE18"/>
    <w:rsid w:val="5484EC72"/>
    <w:rsid w:val="54A7BEB7"/>
    <w:rsid w:val="54B5DD0E"/>
    <w:rsid w:val="54B6D2E5"/>
    <w:rsid w:val="558E3709"/>
    <w:rsid w:val="55B5D2D6"/>
    <w:rsid w:val="5648E6F6"/>
    <w:rsid w:val="566F38DB"/>
    <w:rsid w:val="5679E80B"/>
    <w:rsid w:val="568E47A2"/>
    <w:rsid w:val="56A2FCC2"/>
    <w:rsid w:val="56F17DDB"/>
    <w:rsid w:val="572C4D07"/>
    <w:rsid w:val="57F81859"/>
    <w:rsid w:val="5810C2B2"/>
    <w:rsid w:val="58672F6D"/>
    <w:rsid w:val="588ABF20"/>
    <w:rsid w:val="58C28DC2"/>
    <w:rsid w:val="59227C5F"/>
    <w:rsid w:val="5922FAFE"/>
    <w:rsid w:val="5977DBAC"/>
    <w:rsid w:val="5992FB48"/>
    <w:rsid w:val="59F1B091"/>
    <w:rsid w:val="5A6A2D2A"/>
    <w:rsid w:val="5ACFB03E"/>
    <w:rsid w:val="5B11A320"/>
    <w:rsid w:val="5C19D2C3"/>
    <w:rsid w:val="5C27350E"/>
    <w:rsid w:val="5C77CC8D"/>
    <w:rsid w:val="5C903516"/>
    <w:rsid w:val="5C96470F"/>
    <w:rsid w:val="5C9DBDE3"/>
    <w:rsid w:val="5CDD338A"/>
    <w:rsid w:val="5CEE986D"/>
    <w:rsid w:val="5D0AAA8F"/>
    <w:rsid w:val="5D5E4C04"/>
    <w:rsid w:val="5E0D2553"/>
    <w:rsid w:val="5E1B17CC"/>
    <w:rsid w:val="5E242CA5"/>
    <w:rsid w:val="5EE5F5EF"/>
    <w:rsid w:val="5F0D1457"/>
    <w:rsid w:val="5F3428CD"/>
    <w:rsid w:val="5F477441"/>
    <w:rsid w:val="5F5675E4"/>
    <w:rsid w:val="5FE7AEF8"/>
    <w:rsid w:val="60B60951"/>
    <w:rsid w:val="60BCDA30"/>
    <w:rsid w:val="61158A9A"/>
    <w:rsid w:val="61177436"/>
    <w:rsid w:val="61662DC8"/>
    <w:rsid w:val="61F11309"/>
    <w:rsid w:val="6244B519"/>
    <w:rsid w:val="626C636F"/>
    <w:rsid w:val="62804EAB"/>
    <w:rsid w:val="62CB5892"/>
    <w:rsid w:val="638CE36A"/>
    <w:rsid w:val="63AAF22B"/>
    <w:rsid w:val="64244D79"/>
    <w:rsid w:val="6575EE2D"/>
    <w:rsid w:val="65CAE58E"/>
    <w:rsid w:val="663473EC"/>
    <w:rsid w:val="66583CF6"/>
    <w:rsid w:val="66E212BD"/>
    <w:rsid w:val="66E88E10"/>
    <w:rsid w:val="672E0D3C"/>
    <w:rsid w:val="673A2433"/>
    <w:rsid w:val="673BBF1D"/>
    <w:rsid w:val="67ECEE13"/>
    <w:rsid w:val="67F7310C"/>
    <w:rsid w:val="685E4C43"/>
    <w:rsid w:val="686FB7AC"/>
    <w:rsid w:val="68835D3A"/>
    <w:rsid w:val="6890F40F"/>
    <w:rsid w:val="692E56FD"/>
    <w:rsid w:val="69FBAF3A"/>
    <w:rsid w:val="6A0024BE"/>
    <w:rsid w:val="6A9D1AA3"/>
    <w:rsid w:val="6ACF288F"/>
    <w:rsid w:val="6B432FE2"/>
    <w:rsid w:val="6B732438"/>
    <w:rsid w:val="6B73FBF8"/>
    <w:rsid w:val="6BADDE33"/>
    <w:rsid w:val="6BC68BD7"/>
    <w:rsid w:val="6BD26F02"/>
    <w:rsid w:val="6C5CCB4B"/>
    <w:rsid w:val="6CAA4A83"/>
    <w:rsid w:val="6CDAB489"/>
    <w:rsid w:val="6CEF744E"/>
    <w:rsid w:val="6D2FE45E"/>
    <w:rsid w:val="6D4DE9D0"/>
    <w:rsid w:val="6D7AE752"/>
    <w:rsid w:val="6DE79AD6"/>
    <w:rsid w:val="6E8D63D8"/>
    <w:rsid w:val="6EABB70B"/>
    <w:rsid w:val="6EB8B380"/>
    <w:rsid w:val="6F1150E5"/>
    <w:rsid w:val="6F1C7A2A"/>
    <w:rsid w:val="6F36427C"/>
    <w:rsid w:val="6F4F7964"/>
    <w:rsid w:val="6F644255"/>
    <w:rsid w:val="6F88583E"/>
    <w:rsid w:val="6FB3340E"/>
    <w:rsid w:val="6FC5D84A"/>
    <w:rsid w:val="7066C245"/>
    <w:rsid w:val="711A0143"/>
    <w:rsid w:val="7179DBAB"/>
    <w:rsid w:val="720292A6"/>
    <w:rsid w:val="724AA2D0"/>
    <w:rsid w:val="724D917A"/>
    <w:rsid w:val="72E40A82"/>
    <w:rsid w:val="732129A1"/>
    <w:rsid w:val="739E6307"/>
    <w:rsid w:val="73D154D6"/>
    <w:rsid w:val="73D96011"/>
    <w:rsid w:val="73DCD7DB"/>
    <w:rsid w:val="74CB2E99"/>
    <w:rsid w:val="74DA185F"/>
    <w:rsid w:val="758FD8E2"/>
    <w:rsid w:val="75E765E6"/>
    <w:rsid w:val="762FF0A3"/>
    <w:rsid w:val="769985D8"/>
    <w:rsid w:val="76C4EA33"/>
    <w:rsid w:val="773FB5C9"/>
    <w:rsid w:val="774AF6FD"/>
    <w:rsid w:val="7758DB01"/>
    <w:rsid w:val="7930539B"/>
    <w:rsid w:val="797A0F9B"/>
    <w:rsid w:val="79810634"/>
    <w:rsid w:val="7A2B5876"/>
    <w:rsid w:val="7A3C866F"/>
    <w:rsid w:val="7A3F2E26"/>
    <w:rsid w:val="7A7301F6"/>
    <w:rsid w:val="7B27CAD4"/>
    <w:rsid w:val="7B472306"/>
    <w:rsid w:val="7BBA066F"/>
    <w:rsid w:val="7BC9B19A"/>
    <w:rsid w:val="7BEE563C"/>
    <w:rsid w:val="7C78E531"/>
    <w:rsid w:val="7CB79F96"/>
    <w:rsid w:val="7D999ECF"/>
    <w:rsid w:val="7EBD8FC0"/>
    <w:rsid w:val="7EBE09F7"/>
    <w:rsid w:val="7F17FDA0"/>
    <w:rsid w:val="7F3C168C"/>
    <w:rsid w:val="7F751FCF"/>
    <w:rsid w:val="7FAD5D1A"/>
    <w:rsid w:val="7FE6844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AEBDC"/>
  <w15:chartTrackingRefBased/>
  <w15:docId w15:val="{1FFC0C57-0ACF-4D69-94D7-60FCA9AD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2"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qFormat="1"/>
    <w:lsdException w:name="List Bullet 3" w:qFormat="1"/>
    <w:lsdException w:name="List Bullet 4" w:semiHidden="1"/>
    <w:lsdException w:name="List Bullet 5" w:semiHidden="1"/>
    <w:lsdException w:name="List Number 2" w:uiPriority="10"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04FA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F757C"/>
    <w:pPr>
      <w:keepNext/>
      <w:keepLines/>
      <w:suppressAutoHyphens/>
      <w:spacing w:after="0" w:line="240" w:lineRule="auto"/>
      <w:outlineLvl w:val="0"/>
    </w:pPr>
    <w:rPr>
      <w:color w:val="002664" w:themeColor="text2"/>
      <w:sz w:val="36"/>
    </w:rPr>
  </w:style>
  <w:style w:type="paragraph" w:styleId="Heading2">
    <w:name w:val="heading 2"/>
    <w:next w:val="BodyText"/>
    <w:link w:val="Heading2Char"/>
    <w:uiPriority w:val="9"/>
    <w:qFormat/>
    <w:rsid w:val="001F757C"/>
    <w:pPr>
      <w:keepNext/>
      <w:keepLines/>
      <w:suppressAutoHyphens/>
      <w:spacing w:before="240" w:after="240" w:line="240" w:lineRule="auto"/>
      <w:outlineLvl w:val="1"/>
    </w:pPr>
    <w:rPr>
      <w:color w:val="002664" w:themeColor="text2"/>
      <w:sz w:val="28"/>
    </w:rPr>
  </w:style>
  <w:style w:type="paragraph" w:styleId="Heading3">
    <w:name w:val="heading 3"/>
    <w:basedOn w:val="BodyText"/>
    <w:next w:val="BodyText"/>
    <w:link w:val="Heading3Char"/>
    <w:uiPriority w:val="9"/>
    <w:qFormat/>
    <w:rsid w:val="00EE3B0F"/>
    <w:pPr>
      <w:outlineLvl w:val="2"/>
    </w:pPr>
    <w:rPr>
      <w:rFonts w:asciiTheme="majorHAnsi" w:hAnsiTheme="majorHAnsi"/>
      <w:color w:val="002664" w:themeColor="text2"/>
      <w:sz w:val="24"/>
      <w:szCs w:val="24"/>
    </w:rPr>
  </w:style>
  <w:style w:type="paragraph" w:styleId="Heading4">
    <w:name w:val="heading 4"/>
    <w:next w:val="BodyText"/>
    <w:link w:val="Heading4Char"/>
    <w:uiPriority w:val="9"/>
    <w:rsid w:val="002C4FBA"/>
    <w:pPr>
      <w:keepNext/>
      <w:keepLines/>
      <w:suppressAutoHyphens/>
      <w:spacing w:before="120" w:after="120" w:line="240" w:lineRule="auto"/>
      <w:outlineLvl w:val="3"/>
    </w:pPr>
    <w:rPr>
      <w:rFonts w:asciiTheme="majorHAnsi" w:eastAsiaTheme="majorEastAsia" w:hAnsiTheme="majorHAnsi" w:cstheme="majorBidi"/>
      <w:iCs/>
      <w:color w:val="000000" w:themeColor="text1"/>
    </w:rPr>
  </w:style>
  <w:style w:type="paragraph" w:styleId="Heading5">
    <w:name w:val="heading 5"/>
    <w:next w:val="BodyText"/>
    <w:link w:val="Heading5Char"/>
    <w:uiPriority w:val="9"/>
    <w:semiHidden/>
    <w:rsid w:val="00BA087C"/>
    <w:pPr>
      <w:keepNext/>
      <w:keepLines/>
      <w:suppressAutoHyphens/>
      <w:spacing w:before="120" w:after="120" w:line="240" w:lineRule="auto"/>
      <w:outlineLvl w:val="4"/>
    </w:pPr>
    <w:rPr>
      <w:rFonts w:asciiTheme="majorHAnsi" w:eastAsiaTheme="majorEastAsia" w:hAnsiTheme="majorHAnsi" w:cstheme="majorBidi"/>
      <w:color w:val="CBEDFD" w:themeColor="background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E2E5" w:themeColor="accent6" w:themeTint="66"/>
        <w:left w:val="single" w:sz="4" w:space="0" w:color="FFE2E5" w:themeColor="accent6" w:themeTint="66"/>
        <w:bottom w:val="single" w:sz="4" w:space="0" w:color="FFE2E5" w:themeColor="accent6" w:themeTint="66"/>
        <w:right w:val="single" w:sz="4" w:space="0" w:color="FFE2E5" w:themeColor="accent6" w:themeTint="66"/>
        <w:insideH w:val="single" w:sz="4" w:space="0" w:color="FFE2E5" w:themeColor="accent6" w:themeTint="66"/>
        <w:insideV w:val="single" w:sz="4" w:space="0" w:color="FFE2E5" w:themeColor="accent6" w:themeTint="66"/>
      </w:tblBorders>
    </w:tblPr>
    <w:tblStylePr w:type="firstRow">
      <w:rPr>
        <w:b/>
        <w:bCs/>
      </w:rPr>
      <w:tblPr/>
      <w:tcPr>
        <w:tcBorders>
          <w:bottom w:val="single" w:sz="12" w:space="0" w:color="FFD4D9" w:themeColor="accent6" w:themeTint="99"/>
        </w:tcBorders>
      </w:tcPr>
    </w:tblStylePr>
    <w:tblStylePr w:type="lastRow">
      <w:rPr>
        <w:b/>
        <w:bCs/>
      </w:rPr>
      <w:tblPr/>
      <w:tcPr>
        <w:tcBorders>
          <w:top w:val="double" w:sz="2" w:space="0" w:color="FFD4D9"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1F757C"/>
    <w:rPr>
      <w:color w:val="002664" w:themeColor="text2"/>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C165A5"/>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C165A5"/>
    <w:rPr>
      <w:color w:val="000000" w:themeColor="text1"/>
      <w:sz w:val="18"/>
    </w:rPr>
  </w:style>
  <w:style w:type="paragraph" w:styleId="Footer">
    <w:name w:val="footer"/>
    <w:link w:val="FooterChar"/>
    <w:uiPriority w:val="99"/>
    <w:rsid w:val="004F6D4C"/>
    <w:pPr>
      <w:tabs>
        <w:tab w:val="left" w:pos="2552"/>
        <w:tab w:val="left" w:pos="6237"/>
        <w:tab w:val="right" w:pos="10206"/>
      </w:tabs>
      <w:suppressAutoHyphens/>
      <w:spacing w:before="120" w:after="120" w:line="240" w:lineRule="auto"/>
      <w:contextualSpacing/>
    </w:pPr>
    <w:rPr>
      <w:color w:val="000000" w:themeColor="text1"/>
      <w:sz w:val="18"/>
    </w:rPr>
  </w:style>
  <w:style w:type="character" w:customStyle="1" w:styleId="FooterChar">
    <w:name w:val="Footer Char"/>
    <w:basedOn w:val="DefaultParagraphFont"/>
    <w:link w:val="Footer"/>
    <w:uiPriority w:val="99"/>
    <w:rsid w:val="004F6D4C"/>
    <w:rPr>
      <w:color w:val="000000" w:themeColor="text1"/>
      <w:sz w:val="18"/>
    </w:rPr>
  </w:style>
  <w:style w:type="character" w:styleId="PlaceholderText">
    <w:name w:val="Placeholder Text"/>
    <w:basedOn w:val="DefaultParagraphFont"/>
    <w:uiPriority w:val="99"/>
    <w:semiHidden/>
    <w:rsid w:val="004F77CB"/>
    <w:rPr>
      <w:color w:val="808080"/>
    </w:rPr>
  </w:style>
  <w:style w:type="paragraph" w:customStyle="1" w:styleId="DocumentType">
    <w:name w:val="Document Type"/>
    <w:next w:val="Heading1"/>
    <w:uiPriority w:val="2"/>
    <w:qFormat/>
    <w:rsid w:val="001F757C"/>
    <w:pPr>
      <w:suppressAutoHyphens/>
      <w:spacing w:before="360" w:after="0" w:line="240" w:lineRule="auto"/>
      <w:contextualSpacing/>
    </w:pPr>
    <w:rPr>
      <w:rFonts w:asciiTheme="majorHAnsi" w:hAnsiTheme="majorHAnsi"/>
      <w:color w:val="002664" w:themeColor="text2"/>
      <w:sz w:val="36"/>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autoRedefine/>
    <w:uiPriority w:val="10"/>
    <w:qFormat/>
    <w:rsid w:val="0021204D"/>
    <w:pPr>
      <w:numPr>
        <w:numId w:val="55"/>
      </w:numPr>
      <w:suppressAutoHyphens/>
      <w:spacing w:before="120" w:after="240" w:line="240" w:lineRule="auto"/>
    </w:pPr>
    <w:rPr>
      <w:rFonts w:eastAsia="Arial" w:cs="Arial"/>
      <w:color w:val="000000" w:themeColor="text1"/>
      <w:szCs w:val="20"/>
      <w:lang w:eastAsia="en-US"/>
    </w:rPr>
  </w:style>
  <w:style w:type="paragraph" w:styleId="ListNumber">
    <w:name w:val="List Number"/>
    <w:uiPriority w:val="10"/>
    <w:qFormat/>
    <w:rsid w:val="00672942"/>
    <w:pPr>
      <w:numPr>
        <w:numId w:val="29"/>
      </w:numPr>
      <w:suppressAutoHyphens/>
      <w:spacing w:before="120" w:after="120" w:line="240" w:lineRule="auto"/>
    </w:pPr>
    <w:rPr>
      <w:color w:val="000000" w:themeColor="text1"/>
    </w:rPr>
  </w:style>
  <w:style w:type="paragraph" w:styleId="FootnoteText">
    <w:name w:val="footnote text"/>
    <w:link w:val="FootnoteTextChar"/>
    <w:uiPriority w:val="99"/>
    <w:semiHidden/>
    <w:rsid w:val="004F77CB"/>
    <w:pPr>
      <w:spacing w:before="60" w:after="6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4F77CB"/>
    <w:rPr>
      <w:color w:val="000000"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4F6D4C"/>
    <w:pPr>
      <w:suppressAutoHyphens/>
      <w:spacing w:before="120" w:after="120" w:line="240" w:lineRule="auto"/>
    </w:pPr>
    <w:rPr>
      <w:color w:val="000000" w:themeColor="text1"/>
    </w:rPr>
  </w:style>
  <w:style w:type="character" w:customStyle="1" w:styleId="BodyTextChar">
    <w:name w:val="Body Text Char"/>
    <w:basedOn w:val="DefaultParagraphFont"/>
    <w:link w:val="BodyText"/>
    <w:rsid w:val="004F6D4C"/>
    <w:rPr>
      <w:color w:val="000000" w:themeColor="text1"/>
    </w:rPr>
  </w:style>
  <w:style w:type="character" w:customStyle="1" w:styleId="Heading2Char">
    <w:name w:val="Heading 2 Char"/>
    <w:basedOn w:val="DefaultParagraphFont"/>
    <w:link w:val="Heading2"/>
    <w:uiPriority w:val="9"/>
    <w:rsid w:val="001F757C"/>
    <w:rPr>
      <w:color w:val="002664" w:themeColor="text2"/>
      <w:sz w:val="28"/>
    </w:rPr>
  </w:style>
  <w:style w:type="character" w:customStyle="1" w:styleId="Heading3Char">
    <w:name w:val="Heading 3 Char"/>
    <w:basedOn w:val="DefaultParagraphFont"/>
    <w:link w:val="Heading3"/>
    <w:uiPriority w:val="9"/>
    <w:rsid w:val="00EE3B0F"/>
    <w:rPr>
      <w:rFonts w:asciiTheme="majorHAnsi" w:hAnsiTheme="majorHAnsi"/>
      <w:color w:val="002664" w:themeColor="text2"/>
      <w:sz w:val="24"/>
      <w:szCs w:val="24"/>
    </w:rPr>
  </w:style>
  <w:style w:type="character" w:customStyle="1" w:styleId="Heading4Char">
    <w:name w:val="Heading 4 Char"/>
    <w:basedOn w:val="DefaultParagraphFont"/>
    <w:link w:val="Heading4"/>
    <w:uiPriority w:val="9"/>
    <w:rsid w:val="002C4FBA"/>
    <w:rPr>
      <w:rFonts w:asciiTheme="majorHAnsi" w:eastAsiaTheme="majorEastAsia" w:hAnsiTheme="majorHAnsi" w:cstheme="majorBidi"/>
      <w:iCs/>
      <w:color w:val="000000" w:themeColor="text1"/>
    </w:rPr>
  </w:style>
  <w:style w:type="character" w:customStyle="1" w:styleId="Heading5Char">
    <w:name w:val="Heading 5 Char"/>
    <w:basedOn w:val="DefaultParagraphFont"/>
    <w:link w:val="Heading5"/>
    <w:uiPriority w:val="9"/>
    <w:semiHidden/>
    <w:rsid w:val="00BA087C"/>
    <w:rPr>
      <w:rFonts w:asciiTheme="majorHAnsi" w:eastAsiaTheme="majorEastAsia" w:hAnsiTheme="majorHAnsi" w:cstheme="majorBidi"/>
      <w:color w:val="CBEDFD" w:themeColor="background2"/>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672942"/>
    <w:rPr>
      <w:color w:val="002664" w:themeColor="text2"/>
      <w:u w:val="single"/>
    </w:rPr>
  </w:style>
  <w:style w:type="paragraph" w:styleId="ListBullet2">
    <w:name w:val="List Bullet 2"/>
    <w:uiPriority w:val="10"/>
    <w:qFormat/>
    <w:rsid w:val="00672942"/>
    <w:pPr>
      <w:numPr>
        <w:numId w:val="19"/>
      </w:numPr>
      <w:suppressAutoHyphens/>
      <w:spacing w:before="120" w:after="120" w:line="240" w:lineRule="auto"/>
    </w:pPr>
    <w:rPr>
      <w:rFonts w:eastAsia="Arial" w:cs="ArialMT"/>
      <w:color w:val="000000" w:themeColor="text1"/>
      <w:szCs w:val="24"/>
      <w:lang w:eastAsia="en-US"/>
    </w:rPr>
  </w:style>
  <w:style w:type="paragraph" w:styleId="ListBullet3">
    <w:name w:val="List Bullet 3"/>
    <w:uiPriority w:val="10"/>
    <w:qFormat/>
    <w:rsid w:val="0059207E"/>
    <w:pPr>
      <w:numPr>
        <w:numId w:val="20"/>
      </w:numPr>
      <w:suppressAutoHyphens/>
      <w:spacing w:before="120" w:after="120" w:line="240" w:lineRule="auto"/>
    </w:pPr>
    <w:rPr>
      <w:rFonts w:eastAsia="Arial" w:cs="Times New Roman"/>
      <w:color w:val="000000"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F54B50"/>
    <w:pPr>
      <w:numPr>
        <w:numId w:val="23"/>
      </w:numPr>
      <w:suppressAutoHyphens/>
      <w:spacing w:before="120" w:after="120" w:line="240" w:lineRule="auto"/>
      <w:ind w:left="1071" w:hanging="357"/>
    </w:pPr>
    <w:rPr>
      <w:rFonts w:eastAsia="Arial" w:cs="Times New Roman"/>
      <w:color w:val="000000" w:themeColor="text1"/>
      <w:szCs w:val="24"/>
      <w:lang w:eastAsia="en-US"/>
    </w:rPr>
  </w:style>
  <w:style w:type="paragraph" w:styleId="ListNumber2">
    <w:name w:val="List Number 2"/>
    <w:uiPriority w:val="10"/>
    <w:qFormat/>
    <w:rsid w:val="0059207E"/>
    <w:pPr>
      <w:numPr>
        <w:numId w:val="22"/>
      </w:numPr>
      <w:suppressAutoHyphens/>
      <w:spacing w:before="120" w:after="120" w:line="240" w:lineRule="auto"/>
    </w:pPr>
    <w:rPr>
      <w:rFonts w:eastAsia="Arial" w:cs="Times New Roman"/>
      <w:color w:val="000000" w:themeColor="text1"/>
      <w:szCs w:val="24"/>
      <w:lang w:eastAsia="en-US"/>
    </w:rPr>
  </w:style>
  <w:style w:type="paragraph" w:customStyle="1" w:styleId="DescriptororName">
    <w:name w:val="Descriptor or Name"/>
    <w:next w:val="BodyText"/>
    <w:uiPriority w:val="1"/>
    <w:qFormat/>
    <w:rsid w:val="001F757C"/>
    <w:pPr>
      <w:tabs>
        <w:tab w:val="right" w:pos="10206"/>
      </w:tabs>
      <w:suppressAutoHyphens/>
      <w:spacing w:after="0" w:line="240" w:lineRule="auto"/>
      <w:contextualSpacing/>
    </w:pPr>
    <w:rPr>
      <w:rFonts w:asciiTheme="majorHAnsi" w:hAnsiTheme="majorHAnsi"/>
      <w:color w:val="002664" w:themeColor="text2"/>
      <w:sz w:val="28"/>
    </w:rPr>
  </w:style>
  <w:style w:type="character" w:customStyle="1" w:styleId="BoldItalic">
    <w:name w:val="Bold Italic"/>
    <w:basedOn w:val="DefaultParagraphFont"/>
    <w:uiPriority w:val="19"/>
    <w:qFormat/>
    <w:rsid w:val="007A3BC4"/>
    <w:rPr>
      <w:b/>
      <w:bCs w:val="0"/>
      <w:i/>
      <w:iCs w:val="0"/>
    </w:rPr>
  </w:style>
  <w:style w:type="table" w:styleId="ListTable3-Accent1">
    <w:name w:val="List Table 3 Accent 1"/>
    <w:basedOn w:val="TableNormal"/>
    <w:uiPriority w:val="48"/>
    <w:rsid w:val="006B423C"/>
    <w:pPr>
      <w:spacing w:after="0" w:line="240" w:lineRule="auto"/>
    </w:pPr>
    <w:tblPr>
      <w:tblStyleRowBandSize w:val="1"/>
      <w:tblStyleColBandSize w:val="1"/>
      <w:tblBorders>
        <w:top w:val="single" w:sz="4" w:space="0" w:color="D7153A" w:themeColor="accent1"/>
        <w:left w:val="single" w:sz="4" w:space="0" w:color="D7153A" w:themeColor="accent1"/>
        <w:bottom w:val="single" w:sz="4" w:space="0" w:color="D7153A" w:themeColor="accent1"/>
        <w:right w:val="single" w:sz="4" w:space="0" w:color="D7153A" w:themeColor="accent1"/>
      </w:tblBorders>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val="single" w:sz="4" w:space="0" w:color="002664" w:themeColor="accent2"/>
        <w:left w:val="single" w:sz="4" w:space="0" w:color="002664" w:themeColor="accent2"/>
        <w:bottom w:val="single" w:sz="4" w:space="0" w:color="002664" w:themeColor="accent2"/>
        <w:right w:val="single" w:sz="4" w:space="0" w:color="002664" w:themeColor="accent2"/>
      </w:tblBorders>
    </w:tblPr>
    <w:tblStylePr w:type="firstRow">
      <w:rPr>
        <w:b/>
        <w:bCs/>
        <w:color w:val="FFFFFF" w:themeColor="background1"/>
      </w:rPr>
      <w:tblPr/>
      <w:tcPr>
        <w:shd w:val="clear" w:color="auto" w:fill="002664" w:themeFill="accent2"/>
      </w:tcPr>
    </w:tblStylePr>
    <w:tblStylePr w:type="lastRow">
      <w:rPr>
        <w:b/>
        <w:bCs/>
      </w:rPr>
      <w:tblPr/>
      <w:tcPr>
        <w:tcBorders>
          <w:top w:val="double" w:sz="4" w:space="0" w:color="0026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2"/>
          <w:right w:val="single" w:sz="4" w:space="0" w:color="002664" w:themeColor="accent2"/>
        </w:tcBorders>
      </w:tcPr>
    </w:tblStylePr>
    <w:tblStylePr w:type="band1Horz">
      <w:tblPr/>
      <w:tcPr>
        <w:tcBorders>
          <w:top w:val="single" w:sz="4" w:space="0" w:color="002664" w:themeColor="accent2"/>
          <w:bottom w:val="single" w:sz="4" w:space="0" w:color="0026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2"/>
          <w:left w:val="nil"/>
        </w:tcBorders>
      </w:tcPr>
    </w:tblStylePr>
    <w:tblStylePr w:type="swCell">
      <w:tblPr/>
      <w:tcPr>
        <w:tcBorders>
          <w:top w:val="double" w:sz="4" w:space="0" w:color="002664" w:themeColor="accent2"/>
          <w:right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407EC9" w:themeFill="accent3"/>
      </w:tcPr>
    </w:tblStylePr>
    <w:tblStylePr w:type="lastRow">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fir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la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band1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1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blBorders>
    </w:tblPr>
    <w:tcPr>
      <w:shd w:val="clear" w:color="auto" w:fill="FFFFFF" w:themeFill="background1"/>
    </w:tcPr>
    <w:tblStylePr w:type="firstRow">
      <w:rPr>
        <w:b/>
        <w:bCs/>
        <w:color w:val="FFFFFF" w:themeColor="background1"/>
      </w:rPr>
      <w:tblPr/>
      <w:trPr>
        <w:tblHeader/>
      </w:tr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6CACE4" w:themeFill="accent4"/>
      </w:tcPr>
    </w:tblStylePr>
    <w:tblStylePr w:type="lastRow">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fir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la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band1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1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blBorders>
    </w:tblPr>
    <w:tcPr>
      <w:shd w:val="clear" w:color="auto" w:fill="FFFFFF" w:themeFill="background1"/>
    </w:tcPr>
    <w:tblStylePr w:type="firstRow">
      <w:rPr>
        <w:b/>
        <w:bCs/>
        <w:color w:val="FFFFFF" w:themeColor="background1"/>
      </w:rPr>
      <w:tblPr/>
      <w:trPr>
        <w:tblHeader/>
      </w:trPr>
      <w:tcPr>
        <w:shd w:val="clear" w:color="auto" w:fill="FFB8C1" w:themeFill="accent6"/>
      </w:tcPr>
    </w:tblStylePr>
    <w:tblStylePr w:type="lastRow">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fir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la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band1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1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style>
  <w:style w:type="character" w:customStyle="1" w:styleId="Logo">
    <w:name w:val="Logo"/>
    <w:basedOn w:val="DefaultParagraphFont"/>
    <w:uiPriority w:val="1"/>
    <w:rsid w:val="00F815D0"/>
    <w:rPr>
      <w:noProof/>
      <w:position w:val="-86"/>
    </w:rPr>
  </w:style>
  <w:style w:type="paragraph" w:customStyle="1" w:styleId="HeaderFooterSensitivityLabelSpace">
    <w:name w:val="Header&amp;Footer Sensitivity Label Space"/>
    <w:next w:val="Header"/>
    <w:uiPriority w:val="99"/>
    <w:rsid w:val="00997A69"/>
    <w:pPr>
      <w:suppressAutoHyphens/>
      <w:spacing w:before="240" w:after="240" w:line="240" w:lineRule="auto"/>
    </w:pPr>
    <w:rPr>
      <w:color w:val="002664" w:themeColor="text2"/>
    </w:rPr>
  </w:style>
  <w:style w:type="paragraph" w:customStyle="1" w:styleId="ReleasedDate">
    <w:name w:val="Released Date"/>
    <w:uiPriority w:val="3"/>
    <w:qFormat/>
    <w:rsid w:val="00EA186E"/>
    <w:pPr>
      <w:suppressAutoHyphens/>
      <w:spacing w:before="360" w:after="360" w:line="240" w:lineRule="auto"/>
      <w:contextualSpacing/>
    </w:pPr>
    <w:rPr>
      <w:rFonts w:asciiTheme="majorHAnsi" w:hAnsiTheme="majorHAnsi"/>
      <w:color w:val="000000" w:themeColor="text1"/>
    </w:rPr>
  </w:style>
  <w:style w:type="character" w:customStyle="1" w:styleId="PublicSansLight">
    <w:name w:val="Public Sans Light"/>
    <w:basedOn w:val="DefaultParagraphFont"/>
    <w:uiPriority w:val="19"/>
    <w:qFormat/>
    <w:rsid w:val="00FE00E5"/>
    <w:rPr>
      <w:rFonts w:asciiTheme="minorHAnsi" w:hAnsiTheme="minorHAnsi"/>
    </w:rPr>
  </w:style>
  <w:style w:type="paragraph" w:styleId="Caption">
    <w:name w:val="caption"/>
    <w:next w:val="BodyText"/>
    <w:uiPriority w:val="2"/>
    <w:qFormat/>
    <w:rsid w:val="001F757C"/>
    <w:pPr>
      <w:suppressAutoHyphens/>
      <w:spacing w:before="120" w:after="120" w:line="240" w:lineRule="auto"/>
    </w:pPr>
    <w:rPr>
      <w:iCs/>
      <w:color w:val="002664" w:themeColor="text2"/>
      <w:sz w:val="18"/>
      <w:szCs w:val="18"/>
    </w:rPr>
  </w:style>
  <w:style w:type="paragraph" w:customStyle="1" w:styleId="Pulloutquote">
    <w:name w:val="Pull out quote"/>
    <w:uiPriority w:val="35"/>
    <w:qFormat/>
    <w:rsid w:val="00672942"/>
    <w:pPr>
      <w:pBdr>
        <w:left w:val="single" w:sz="4" w:space="8" w:color="D7153A" w:themeColor="accent1"/>
      </w:pBdr>
      <w:suppressAutoHyphens/>
      <w:spacing w:before="120" w:after="120" w:line="240" w:lineRule="auto"/>
      <w:ind w:left="227" w:right="57"/>
    </w:pPr>
    <w:rPr>
      <w:color w:val="002664" w:themeColor="text2"/>
      <w:sz w:val="28"/>
    </w:rPr>
  </w:style>
  <w:style w:type="table" w:styleId="ListTable3">
    <w:name w:val="List Table 3"/>
    <w:basedOn w:val="TableNormal"/>
    <w:uiPriority w:val="48"/>
    <w:rsid w:val="00B269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672942"/>
    <w:rPr>
      <w:color w:val="605E5C"/>
      <w:shd w:val="clear" w:color="auto" w:fill="E1DFDD"/>
    </w:rPr>
  </w:style>
  <w:style w:type="paragraph" w:customStyle="1" w:styleId="FeatureBox">
    <w:name w:val="Feature Box"/>
    <w:basedOn w:val="Normal"/>
    <w:next w:val="Normal"/>
    <w:qFormat/>
    <w:rsid w:val="006D2FD4"/>
    <w:pPr>
      <w:pBdr>
        <w:top w:val="single" w:sz="24" w:space="10" w:color="002664" w:themeColor="accent2"/>
        <w:left w:val="single" w:sz="24" w:space="10" w:color="002664" w:themeColor="accent2"/>
        <w:bottom w:val="single" w:sz="24" w:space="10" w:color="002664" w:themeColor="accent2"/>
        <w:right w:val="single" w:sz="24" w:space="10" w:color="002664" w:themeColor="accent2"/>
      </w:pBdr>
      <w:suppressAutoHyphens w:val="0"/>
      <w:spacing w:before="240" w:line="276" w:lineRule="auto"/>
    </w:pPr>
    <w:rPr>
      <w:rFonts w:asciiTheme="minorHAnsi" w:eastAsiaTheme="minorHAnsi" w:hAnsiTheme="minorHAnsi" w:cs="Arial"/>
      <w:color w:val="auto"/>
      <w:sz w:val="22"/>
      <w:szCs w:val="24"/>
    </w:rPr>
  </w:style>
  <w:style w:type="paragraph" w:customStyle="1" w:styleId="FeatureBox2">
    <w:name w:val="Feature Box 2"/>
    <w:basedOn w:val="FeatureBox"/>
    <w:next w:val="Normal"/>
    <w:qFormat/>
    <w:rsid w:val="006D2FD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BEDFD" w:themeFill="accent5"/>
    </w:pPr>
  </w:style>
  <w:style w:type="character" w:styleId="CommentReference">
    <w:name w:val="annotation reference"/>
    <w:basedOn w:val="DefaultParagraphFont"/>
    <w:uiPriority w:val="99"/>
    <w:semiHidden/>
    <w:rsid w:val="00E55EA0"/>
    <w:rPr>
      <w:sz w:val="16"/>
      <w:szCs w:val="16"/>
    </w:rPr>
  </w:style>
  <w:style w:type="paragraph" w:styleId="CommentText">
    <w:name w:val="annotation text"/>
    <w:basedOn w:val="Normal"/>
    <w:link w:val="CommentTextChar"/>
    <w:uiPriority w:val="99"/>
    <w:semiHidden/>
    <w:rsid w:val="00E55EA0"/>
  </w:style>
  <w:style w:type="character" w:customStyle="1" w:styleId="CommentTextChar">
    <w:name w:val="Comment Text Char"/>
    <w:basedOn w:val="DefaultParagraphFont"/>
    <w:link w:val="CommentText"/>
    <w:uiPriority w:val="99"/>
    <w:semiHidden/>
    <w:rsid w:val="00E55EA0"/>
    <w:rPr>
      <w:rFonts w:ascii="Calibri" w:eastAsia="Calibri" w:hAnsi="Calibri" w:cs="Calibri"/>
      <w:color w:val="FF0000"/>
      <w:sz w:val="20"/>
      <w:szCs w:val="20"/>
    </w:rPr>
  </w:style>
  <w:style w:type="paragraph" w:styleId="ListParagraph">
    <w:name w:val="List Paragraph"/>
    <w:basedOn w:val="Normal"/>
    <w:uiPriority w:val="34"/>
    <w:semiHidden/>
    <w:qFormat/>
    <w:rsid w:val="001C4516"/>
    <w:pPr>
      <w:ind w:left="720"/>
      <w:contextualSpacing/>
    </w:pPr>
  </w:style>
  <w:style w:type="paragraph" w:customStyle="1" w:styleId="paragraph">
    <w:name w:val="paragraph"/>
    <w:basedOn w:val="Normal"/>
    <w:rsid w:val="008C1C5B"/>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8C1C5B"/>
  </w:style>
  <w:style w:type="character" w:customStyle="1" w:styleId="eop">
    <w:name w:val="eop"/>
    <w:basedOn w:val="DefaultParagraphFont"/>
    <w:rsid w:val="008C1C5B"/>
  </w:style>
  <w:style w:type="paragraph" w:styleId="Revision">
    <w:name w:val="Revision"/>
    <w:hidden/>
    <w:uiPriority w:val="99"/>
    <w:semiHidden/>
    <w:rsid w:val="00EF0236"/>
    <w:pPr>
      <w:spacing w:after="0" w:line="240" w:lineRule="auto"/>
    </w:pPr>
    <w:rPr>
      <w:rFonts w:ascii="Calibri" w:eastAsia="Calibri" w:hAnsi="Calibri" w:cs="Calibri"/>
      <w:color w:val="FF0000"/>
      <w:sz w:val="20"/>
      <w:szCs w:val="20"/>
    </w:rPr>
  </w:style>
  <w:style w:type="paragraph" w:styleId="CommentSubject">
    <w:name w:val="annotation subject"/>
    <w:basedOn w:val="CommentText"/>
    <w:next w:val="CommentText"/>
    <w:link w:val="CommentSubjectChar"/>
    <w:uiPriority w:val="99"/>
    <w:semiHidden/>
    <w:unhideWhenUsed/>
    <w:rsid w:val="00603034"/>
    <w:rPr>
      <w:b/>
      <w:bCs/>
    </w:rPr>
  </w:style>
  <w:style w:type="character" w:customStyle="1" w:styleId="CommentSubjectChar">
    <w:name w:val="Comment Subject Char"/>
    <w:basedOn w:val="CommentTextChar"/>
    <w:link w:val="CommentSubject"/>
    <w:uiPriority w:val="99"/>
    <w:semiHidden/>
    <w:rsid w:val="00603034"/>
    <w:rPr>
      <w:rFonts w:ascii="Calibri" w:eastAsia="Calibri" w:hAnsi="Calibri" w:cs="Calibri"/>
      <w:b/>
      <w:bCs/>
      <w:color w:val="FF0000"/>
      <w:sz w:val="20"/>
      <w:szCs w:val="20"/>
    </w:rPr>
  </w:style>
  <w:style w:type="character" w:styleId="FollowedHyperlink">
    <w:name w:val="FollowedHyperlink"/>
    <w:basedOn w:val="DefaultParagraphFont"/>
    <w:uiPriority w:val="99"/>
    <w:semiHidden/>
    <w:rsid w:val="00BF2B74"/>
    <w:rPr>
      <w:color w:val="407EC9" w:themeColor="followedHyperlink"/>
      <w:u w:val="single"/>
    </w:rPr>
  </w:style>
  <w:style w:type="character" w:styleId="Mention">
    <w:name w:val="Mention"/>
    <w:basedOn w:val="DefaultParagraphFont"/>
    <w:uiPriority w:val="99"/>
    <w:unhideWhenUsed/>
    <w:rsid w:val="000815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78658">
      <w:bodyDiv w:val="1"/>
      <w:marLeft w:val="0"/>
      <w:marRight w:val="0"/>
      <w:marTop w:val="0"/>
      <w:marBottom w:val="0"/>
      <w:divBdr>
        <w:top w:val="none" w:sz="0" w:space="0" w:color="auto"/>
        <w:left w:val="none" w:sz="0" w:space="0" w:color="auto"/>
        <w:bottom w:val="none" w:sz="0" w:space="0" w:color="auto"/>
        <w:right w:val="none" w:sz="0" w:space="0" w:color="auto"/>
      </w:divBdr>
      <w:divsChild>
        <w:div w:id="9568459">
          <w:marLeft w:val="0"/>
          <w:marRight w:val="0"/>
          <w:marTop w:val="0"/>
          <w:marBottom w:val="0"/>
          <w:divBdr>
            <w:top w:val="none" w:sz="0" w:space="0" w:color="auto"/>
            <w:left w:val="none" w:sz="0" w:space="0" w:color="auto"/>
            <w:bottom w:val="none" w:sz="0" w:space="0" w:color="auto"/>
            <w:right w:val="none" w:sz="0" w:space="0" w:color="auto"/>
          </w:divBdr>
          <w:divsChild>
            <w:div w:id="162745850">
              <w:marLeft w:val="0"/>
              <w:marRight w:val="0"/>
              <w:marTop w:val="0"/>
              <w:marBottom w:val="0"/>
              <w:divBdr>
                <w:top w:val="none" w:sz="0" w:space="0" w:color="auto"/>
                <w:left w:val="none" w:sz="0" w:space="0" w:color="auto"/>
                <w:bottom w:val="none" w:sz="0" w:space="0" w:color="auto"/>
                <w:right w:val="none" w:sz="0" w:space="0" w:color="auto"/>
              </w:divBdr>
            </w:div>
          </w:divsChild>
        </w:div>
        <w:div w:id="70350670">
          <w:marLeft w:val="0"/>
          <w:marRight w:val="0"/>
          <w:marTop w:val="0"/>
          <w:marBottom w:val="0"/>
          <w:divBdr>
            <w:top w:val="none" w:sz="0" w:space="0" w:color="auto"/>
            <w:left w:val="none" w:sz="0" w:space="0" w:color="auto"/>
            <w:bottom w:val="none" w:sz="0" w:space="0" w:color="auto"/>
            <w:right w:val="none" w:sz="0" w:space="0" w:color="auto"/>
          </w:divBdr>
          <w:divsChild>
            <w:div w:id="407075972">
              <w:marLeft w:val="0"/>
              <w:marRight w:val="0"/>
              <w:marTop w:val="0"/>
              <w:marBottom w:val="0"/>
              <w:divBdr>
                <w:top w:val="none" w:sz="0" w:space="0" w:color="auto"/>
                <w:left w:val="none" w:sz="0" w:space="0" w:color="auto"/>
                <w:bottom w:val="none" w:sz="0" w:space="0" w:color="auto"/>
                <w:right w:val="none" w:sz="0" w:space="0" w:color="auto"/>
              </w:divBdr>
            </w:div>
            <w:div w:id="797526655">
              <w:marLeft w:val="0"/>
              <w:marRight w:val="0"/>
              <w:marTop w:val="0"/>
              <w:marBottom w:val="0"/>
              <w:divBdr>
                <w:top w:val="none" w:sz="0" w:space="0" w:color="auto"/>
                <w:left w:val="none" w:sz="0" w:space="0" w:color="auto"/>
                <w:bottom w:val="none" w:sz="0" w:space="0" w:color="auto"/>
                <w:right w:val="none" w:sz="0" w:space="0" w:color="auto"/>
              </w:divBdr>
            </w:div>
          </w:divsChild>
        </w:div>
        <w:div w:id="133304786">
          <w:marLeft w:val="0"/>
          <w:marRight w:val="0"/>
          <w:marTop w:val="0"/>
          <w:marBottom w:val="0"/>
          <w:divBdr>
            <w:top w:val="none" w:sz="0" w:space="0" w:color="auto"/>
            <w:left w:val="none" w:sz="0" w:space="0" w:color="auto"/>
            <w:bottom w:val="none" w:sz="0" w:space="0" w:color="auto"/>
            <w:right w:val="none" w:sz="0" w:space="0" w:color="auto"/>
          </w:divBdr>
          <w:divsChild>
            <w:div w:id="1964070354">
              <w:marLeft w:val="0"/>
              <w:marRight w:val="0"/>
              <w:marTop w:val="0"/>
              <w:marBottom w:val="0"/>
              <w:divBdr>
                <w:top w:val="none" w:sz="0" w:space="0" w:color="auto"/>
                <w:left w:val="none" w:sz="0" w:space="0" w:color="auto"/>
                <w:bottom w:val="none" w:sz="0" w:space="0" w:color="auto"/>
                <w:right w:val="none" w:sz="0" w:space="0" w:color="auto"/>
              </w:divBdr>
            </w:div>
            <w:div w:id="2080786320">
              <w:marLeft w:val="0"/>
              <w:marRight w:val="0"/>
              <w:marTop w:val="0"/>
              <w:marBottom w:val="0"/>
              <w:divBdr>
                <w:top w:val="none" w:sz="0" w:space="0" w:color="auto"/>
                <w:left w:val="none" w:sz="0" w:space="0" w:color="auto"/>
                <w:bottom w:val="none" w:sz="0" w:space="0" w:color="auto"/>
                <w:right w:val="none" w:sz="0" w:space="0" w:color="auto"/>
              </w:divBdr>
            </w:div>
          </w:divsChild>
        </w:div>
        <w:div w:id="300691704">
          <w:marLeft w:val="0"/>
          <w:marRight w:val="0"/>
          <w:marTop w:val="0"/>
          <w:marBottom w:val="0"/>
          <w:divBdr>
            <w:top w:val="none" w:sz="0" w:space="0" w:color="auto"/>
            <w:left w:val="none" w:sz="0" w:space="0" w:color="auto"/>
            <w:bottom w:val="none" w:sz="0" w:space="0" w:color="auto"/>
            <w:right w:val="none" w:sz="0" w:space="0" w:color="auto"/>
          </w:divBdr>
          <w:divsChild>
            <w:div w:id="1829393690">
              <w:marLeft w:val="0"/>
              <w:marRight w:val="0"/>
              <w:marTop w:val="0"/>
              <w:marBottom w:val="0"/>
              <w:divBdr>
                <w:top w:val="none" w:sz="0" w:space="0" w:color="auto"/>
                <w:left w:val="none" w:sz="0" w:space="0" w:color="auto"/>
                <w:bottom w:val="none" w:sz="0" w:space="0" w:color="auto"/>
                <w:right w:val="none" w:sz="0" w:space="0" w:color="auto"/>
              </w:divBdr>
            </w:div>
            <w:div w:id="2020109563">
              <w:marLeft w:val="0"/>
              <w:marRight w:val="0"/>
              <w:marTop w:val="0"/>
              <w:marBottom w:val="0"/>
              <w:divBdr>
                <w:top w:val="none" w:sz="0" w:space="0" w:color="auto"/>
                <w:left w:val="none" w:sz="0" w:space="0" w:color="auto"/>
                <w:bottom w:val="none" w:sz="0" w:space="0" w:color="auto"/>
                <w:right w:val="none" w:sz="0" w:space="0" w:color="auto"/>
              </w:divBdr>
            </w:div>
          </w:divsChild>
        </w:div>
        <w:div w:id="544172412">
          <w:marLeft w:val="0"/>
          <w:marRight w:val="0"/>
          <w:marTop w:val="0"/>
          <w:marBottom w:val="0"/>
          <w:divBdr>
            <w:top w:val="none" w:sz="0" w:space="0" w:color="auto"/>
            <w:left w:val="none" w:sz="0" w:space="0" w:color="auto"/>
            <w:bottom w:val="none" w:sz="0" w:space="0" w:color="auto"/>
            <w:right w:val="none" w:sz="0" w:space="0" w:color="auto"/>
          </w:divBdr>
          <w:divsChild>
            <w:div w:id="278218064">
              <w:marLeft w:val="0"/>
              <w:marRight w:val="0"/>
              <w:marTop w:val="0"/>
              <w:marBottom w:val="0"/>
              <w:divBdr>
                <w:top w:val="none" w:sz="0" w:space="0" w:color="auto"/>
                <w:left w:val="none" w:sz="0" w:space="0" w:color="auto"/>
                <w:bottom w:val="none" w:sz="0" w:space="0" w:color="auto"/>
                <w:right w:val="none" w:sz="0" w:space="0" w:color="auto"/>
              </w:divBdr>
            </w:div>
            <w:div w:id="1829594186">
              <w:marLeft w:val="0"/>
              <w:marRight w:val="0"/>
              <w:marTop w:val="0"/>
              <w:marBottom w:val="0"/>
              <w:divBdr>
                <w:top w:val="none" w:sz="0" w:space="0" w:color="auto"/>
                <w:left w:val="none" w:sz="0" w:space="0" w:color="auto"/>
                <w:bottom w:val="none" w:sz="0" w:space="0" w:color="auto"/>
                <w:right w:val="none" w:sz="0" w:space="0" w:color="auto"/>
              </w:divBdr>
            </w:div>
            <w:div w:id="2085099287">
              <w:marLeft w:val="0"/>
              <w:marRight w:val="0"/>
              <w:marTop w:val="0"/>
              <w:marBottom w:val="0"/>
              <w:divBdr>
                <w:top w:val="none" w:sz="0" w:space="0" w:color="auto"/>
                <w:left w:val="none" w:sz="0" w:space="0" w:color="auto"/>
                <w:bottom w:val="none" w:sz="0" w:space="0" w:color="auto"/>
                <w:right w:val="none" w:sz="0" w:space="0" w:color="auto"/>
              </w:divBdr>
            </w:div>
          </w:divsChild>
        </w:div>
        <w:div w:id="640842077">
          <w:marLeft w:val="0"/>
          <w:marRight w:val="0"/>
          <w:marTop w:val="0"/>
          <w:marBottom w:val="0"/>
          <w:divBdr>
            <w:top w:val="none" w:sz="0" w:space="0" w:color="auto"/>
            <w:left w:val="none" w:sz="0" w:space="0" w:color="auto"/>
            <w:bottom w:val="none" w:sz="0" w:space="0" w:color="auto"/>
            <w:right w:val="none" w:sz="0" w:space="0" w:color="auto"/>
          </w:divBdr>
          <w:divsChild>
            <w:div w:id="960575443">
              <w:marLeft w:val="0"/>
              <w:marRight w:val="0"/>
              <w:marTop w:val="0"/>
              <w:marBottom w:val="0"/>
              <w:divBdr>
                <w:top w:val="none" w:sz="0" w:space="0" w:color="auto"/>
                <w:left w:val="none" w:sz="0" w:space="0" w:color="auto"/>
                <w:bottom w:val="none" w:sz="0" w:space="0" w:color="auto"/>
                <w:right w:val="none" w:sz="0" w:space="0" w:color="auto"/>
              </w:divBdr>
            </w:div>
          </w:divsChild>
        </w:div>
        <w:div w:id="665013355">
          <w:marLeft w:val="0"/>
          <w:marRight w:val="0"/>
          <w:marTop w:val="0"/>
          <w:marBottom w:val="0"/>
          <w:divBdr>
            <w:top w:val="none" w:sz="0" w:space="0" w:color="auto"/>
            <w:left w:val="none" w:sz="0" w:space="0" w:color="auto"/>
            <w:bottom w:val="none" w:sz="0" w:space="0" w:color="auto"/>
            <w:right w:val="none" w:sz="0" w:space="0" w:color="auto"/>
          </w:divBdr>
          <w:divsChild>
            <w:div w:id="685442022">
              <w:marLeft w:val="0"/>
              <w:marRight w:val="0"/>
              <w:marTop w:val="0"/>
              <w:marBottom w:val="0"/>
              <w:divBdr>
                <w:top w:val="none" w:sz="0" w:space="0" w:color="auto"/>
                <w:left w:val="none" w:sz="0" w:space="0" w:color="auto"/>
                <w:bottom w:val="none" w:sz="0" w:space="0" w:color="auto"/>
                <w:right w:val="none" w:sz="0" w:space="0" w:color="auto"/>
              </w:divBdr>
            </w:div>
            <w:div w:id="1239483767">
              <w:marLeft w:val="0"/>
              <w:marRight w:val="0"/>
              <w:marTop w:val="0"/>
              <w:marBottom w:val="0"/>
              <w:divBdr>
                <w:top w:val="none" w:sz="0" w:space="0" w:color="auto"/>
                <w:left w:val="none" w:sz="0" w:space="0" w:color="auto"/>
                <w:bottom w:val="none" w:sz="0" w:space="0" w:color="auto"/>
                <w:right w:val="none" w:sz="0" w:space="0" w:color="auto"/>
              </w:divBdr>
            </w:div>
          </w:divsChild>
        </w:div>
        <w:div w:id="938872026">
          <w:marLeft w:val="0"/>
          <w:marRight w:val="0"/>
          <w:marTop w:val="0"/>
          <w:marBottom w:val="0"/>
          <w:divBdr>
            <w:top w:val="none" w:sz="0" w:space="0" w:color="auto"/>
            <w:left w:val="none" w:sz="0" w:space="0" w:color="auto"/>
            <w:bottom w:val="none" w:sz="0" w:space="0" w:color="auto"/>
            <w:right w:val="none" w:sz="0" w:space="0" w:color="auto"/>
          </w:divBdr>
          <w:divsChild>
            <w:div w:id="256133977">
              <w:marLeft w:val="0"/>
              <w:marRight w:val="0"/>
              <w:marTop w:val="0"/>
              <w:marBottom w:val="0"/>
              <w:divBdr>
                <w:top w:val="none" w:sz="0" w:space="0" w:color="auto"/>
                <w:left w:val="none" w:sz="0" w:space="0" w:color="auto"/>
                <w:bottom w:val="none" w:sz="0" w:space="0" w:color="auto"/>
                <w:right w:val="none" w:sz="0" w:space="0" w:color="auto"/>
              </w:divBdr>
            </w:div>
          </w:divsChild>
        </w:div>
        <w:div w:id="1316881384">
          <w:marLeft w:val="0"/>
          <w:marRight w:val="0"/>
          <w:marTop w:val="0"/>
          <w:marBottom w:val="0"/>
          <w:divBdr>
            <w:top w:val="none" w:sz="0" w:space="0" w:color="auto"/>
            <w:left w:val="none" w:sz="0" w:space="0" w:color="auto"/>
            <w:bottom w:val="none" w:sz="0" w:space="0" w:color="auto"/>
            <w:right w:val="none" w:sz="0" w:space="0" w:color="auto"/>
          </w:divBdr>
          <w:divsChild>
            <w:div w:id="711459988">
              <w:marLeft w:val="0"/>
              <w:marRight w:val="0"/>
              <w:marTop w:val="0"/>
              <w:marBottom w:val="0"/>
              <w:divBdr>
                <w:top w:val="none" w:sz="0" w:space="0" w:color="auto"/>
                <w:left w:val="none" w:sz="0" w:space="0" w:color="auto"/>
                <w:bottom w:val="none" w:sz="0" w:space="0" w:color="auto"/>
                <w:right w:val="none" w:sz="0" w:space="0" w:color="auto"/>
              </w:divBdr>
            </w:div>
            <w:div w:id="913512799">
              <w:marLeft w:val="0"/>
              <w:marRight w:val="0"/>
              <w:marTop w:val="0"/>
              <w:marBottom w:val="0"/>
              <w:divBdr>
                <w:top w:val="none" w:sz="0" w:space="0" w:color="auto"/>
                <w:left w:val="none" w:sz="0" w:space="0" w:color="auto"/>
                <w:bottom w:val="none" w:sz="0" w:space="0" w:color="auto"/>
                <w:right w:val="none" w:sz="0" w:space="0" w:color="auto"/>
              </w:divBdr>
            </w:div>
          </w:divsChild>
        </w:div>
        <w:div w:id="1377120433">
          <w:marLeft w:val="0"/>
          <w:marRight w:val="0"/>
          <w:marTop w:val="0"/>
          <w:marBottom w:val="0"/>
          <w:divBdr>
            <w:top w:val="none" w:sz="0" w:space="0" w:color="auto"/>
            <w:left w:val="none" w:sz="0" w:space="0" w:color="auto"/>
            <w:bottom w:val="none" w:sz="0" w:space="0" w:color="auto"/>
            <w:right w:val="none" w:sz="0" w:space="0" w:color="auto"/>
          </w:divBdr>
          <w:divsChild>
            <w:div w:id="408116132">
              <w:marLeft w:val="0"/>
              <w:marRight w:val="0"/>
              <w:marTop w:val="0"/>
              <w:marBottom w:val="0"/>
              <w:divBdr>
                <w:top w:val="none" w:sz="0" w:space="0" w:color="auto"/>
                <w:left w:val="none" w:sz="0" w:space="0" w:color="auto"/>
                <w:bottom w:val="none" w:sz="0" w:space="0" w:color="auto"/>
                <w:right w:val="none" w:sz="0" w:space="0" w:color="auto"/>
              </w:divBdr>
            </w:div>
          </w:divsChild>
        </w:div>
        <w:div w:id="1521814356">
          <w:marLeft w:val="0"/>
          <w:marRight w:val="0"/>
          <w:marTop w:val="0"/>
          <w:marBottom w:val="0"/>
          <w:divBdr>
            <w:top w:val="none" w:sz="0" w:space="0" w:color="auto"/>
            <w:left w:val="none" w:sz="0" w:space="0" w:color="auto"/>
            <w:bottom w:val="none" w:sz="0" w:space="0" w:color="auto"/>
            <w:right w:val="none" w:sz="0" w:space="0" w:color="auto"/>
          </w:divBdr>
          <w:divsChild>
            <w:div w:id="972952319">
              <w:marLeft w:val="0"/>
              <w:marRight w:val="0"/>
              <w:marTop w:val="0"/>
              <w:marBottom w:val="0"/>
              <w:divBdr>
                <w:top w:val="none" w:sz="0" w:space="0" w:color="auto"/>
                <w:left w:val="none" w:sz="0" w:space="0" w:color="auto"/>
                <w:bottom w:val="none" w:sz="0" w:space="0" w:color="auto"/>
                <w:right w:val="none" w:sz="0" w:space="0" w:color="auto"/>
              </w:divBdr>
            </w:div>
            <w:div w:id="1327779760">
              <w:marLeft w:val="0"/>
              <w:marRight w:val="0"/>
              <w:marTop w:val="0"/>
              <w:marBottom w:val="0"/>
              <w:divBdr>
                <w:top w:val="none" w:sz="0" w:space="0" w:color="auto"/>
                <w:left w:val="none" w:sz="0" w:space="0" w:color="auto"/>
                <w:bottom w:val="none" w:sz="0" w:space="0" w:color="auto"/>
                <w:right w:val="none" w:sz="0" w:space="0" w:color="auto"/>
              </w:divBdr>
            </w:div>
          </w:divsChild>
        </w:div>
        <w:div w:id="1555848063">
          <w:marLeft w:val="0"/>
          <w:marRight w:val="0"/>
          <w:marTop w:val="0"/>
          <w:marBottom w:val="0"/>
          <w:divBdr>
            <w:top w:val="none" w:sz="0" w:space="0" w:color="auto"/>
            <w:left w:val="none" w:sz="0" w:space="0" w:color="auto"/>
            <w:bottom w:val="none" w:sz="0" w:space="0" w:color="auto"/>
            <w:right w:val="none" w:sz="0" w:space="0" w:color="auto"/>
          </w:divBdr>
          <w:divsChild>
            <w:div w:id="1107968861">
              <w:marLeft w:val="0"/>
              <w:marRight w:val="0"/>
              <w:marTop w:val="0"/>
              <w:marBottom w:val="0"/>
              <w:divBdr>
                <w:top w:val="none" w:sz="0" w:space="0" w:color="auto"/>
                <w:left w:val="none" w:sz="0" w:space="0" w:color="auto"/>
                <w:bottom w:val="none" w:sz="0" w:space="0" w:color="auto"/>
                <w:right w:val="none" w:sz="0" w:space="0" w:color="auto"/>
              </w:divBdr>
            </w:div>
            <w:div w:id="1227960876">
              <w:marLeft w:val="0"/>
              <w:marRight w:val="0"/>
              <w:marTop w:val="0"/>
              <w:marBottom w:val="0"/>
              <w:divBdr>
                <w:top w:val="none" w:sz="0" w:space="0" w:color="auto"/>
                <w:left w:val="none" w:sz="0" w:space="0" w:color="auto"/>
                <w:bottom w:val="none" w:sz="0" w:space="0" w:color="auto"/>
                <w:right w:val="none" w:sz="0" w:space="0" w:color="auto"/>
              </w:divBdr>
            </w:div>
            <w:div w:id="1338071752">
              <w:marLeft w:val="0"/>
              <w:marRight w:val="0"/>
              <w:marTop w:val="0"/>
              <w:marBottom w:val="0"/>
              <w:divBdr>
                <w:top w:val="none" w:sz="0" w:space="0" w:color="auto"/>
                <w:left w:val="none" w:sz="0" w:space="0" w:color="auto"/>
                <w:bottom w:val="none" w:sz="0" w:space="0" w:color="auto"/>
                <w:right w:val="none" w:sz="0" w:space="0" w:color="auto"/>
              </w:divBdr>
            </w:div>
            <w:div w:id="1864827993">
              <w:marLeft w:val="0"/>
              <w:marRight w:val="0"/>
              <w:marTop w:val="0"/>
              <w:marBottom w:val="0"/>
              <w:divBdr>
                <w:top w:val="none" w:sz="0" w:space="0" w:color="auto"/>
                <w:left w:val="none" w:sz="0" w:space="0" w:color="auto"/>
                <w:bottom w:val="none" w:sz="0" w:space="0" w:color="auto"/>
                <w:right w:val="none" w:sz="0" w:space="0" w:color="auto"/>
              </w:divBdr>
            </w:div>
          </w:divsChild>
        </w:div>
        <w:div w:id="1749574440">
          <w:marLeft w:val="0"/>
          <w:marRight w:val="0"/>
          <w:marTop w:val="0"/>
          <w:marBottom w:val="0"/>
          <w:divBdr>
            <w:top w:val="none" w:sz="0" w:space="0" w:color="auto"/>
            <w:left w:val="none" w:sz="0" w:space="0" w:color="auto"/>
            <w:bottom w:val="none" w:sz="0" w:space="0" w:color="auto"/>
            <w:right w:val="none" w:sz="0" w:space="0" w:color="auto"/>
          </w:divBdr>
          <w:divsChild>
            <w:div w:id="859004180">
              <w:marLeft w:val="0"/>
              <w:marRight w:val="0"/>
              <w:marTop w:val="0"/>
              <w:marBottom w:val="0"/>
              <w:divBdr>
                <w:top w:val="none" w:sz="0" w:space="0" w:color="auto"/>
                <w:left w:val="none" w:sz="0" w:space="0" w:color="auto"/>
                <w:bottom w:val="none" w:sz="0" w:space="0" w:color="auto"/>
                <w:right w:val="none" w:sz="0" w:space="0" w:color="auto"/>
              </w:divBdr>
            </w:div>
            <w:div w:id="1207256670">
              <w:marLeft w:val="0"/>
              <w:marRight w:val="0"/>
              <w:marTop w:val="0"/>
              <w:marBottom w:val="0"/>
              <w:divBdr>
                <w:top w:val="none" w:sz="0" w:space="0" w:color="auto"/>
                <w:left w:val="none" w:sz="0" w:space="0" w:color="auto"/>
                <w:bottom w:val="none" w:sz="0" w:space="0" w:color="auto"/>
                <w:right w:val="none" w:sz="0" w:space="0" w:color="auto"/>
              </w:divBdr>
            </w:div>
          </w:divsChild>
        </w:div>
        <w:div w:id="1749771108">
          <w:marLeft w:val="0"/>
          <w:marRight w:val="0"/>
          <w:marTop w:val="0"/>
          <w:marBottom w:val="0"/>
          <w:divBdr>
            <w:top w:val="none" w:sz="0" w:space="0" w:color="auto"/>
            <w:left w:val="none" w:sz="0" w:space="0" w:color="auto"/>
            <w:bottom w:val="none" w:sz="0" w:space="0" w:color="auto"/>
            <w:right w:val="none" w:sz="0" w:space="0" w:color="auto"/>
          </w:divBdr>
          <w:divsChild>
            <w:div w:id="357438041">
              <w:marLeft w:val="0"/>
              <w:marRight w:val="0"/>
              <w:marTop w:val="0"/>
              <w:marBottom w:val="0"/>
              <w:divBdr>
                <w:top w:val="none" w:sz="0" w:space="0" w:color="auto"/>
                <w:left w:val="none" w:sz="0" w:space="0" w:color="auto"/>
                <w:bottom w:val="none" w:sz="0" w:space="0" w:color="auto"/>
                <w:right w:val="none" w:sz="0" w:space="0" w:color="auto"/>
              </w:divBdr>
            </w:div>
          </w:divsChild>
        </w:div>
        <w:div w:id="1775401077">
          <w:marLeft w:val="0"/>
          <w:marRight w:val="0"/>
          <w:marTop w:val="0"/>
          <w:marBottom w:val="0"/>
          <w:divBdr>
            <w:top w:val="none" w:sz="0" w:space="0" w:color="auto"/>
            <w:left w:val="none" w:sz="0" w:space="0" w:color="auto"/>
            <w:bottom w:val="none" w:sz="0" w:space="0" w:color="auto"/>
            <w:right w:val="none" w:sz="0" w:space="0" w:color="auto"/>
          </w:divBdr>
          <w:divsChild>
            <w:div w:id="126634235">
              <w:marLeft w:val="0"/>
              <w:marRight w:val="0"/>
              <w:marTop w:val="0"/>
              <w:marBottom w:val="0"/>
              <w:divBdr>
                <w:top w:val="none" w:sz="0" w:space="0" w:color="auto"/>
                <w:left w:val="none" w:sz="0" w:space="0" w:color="auto"/>
                <w:bottom w:val="none" w:sz="0" w:space="0" w:color="auto"/>
                <w:right w:val="none" w:sz="0" w:space="0" w:color="auto"/>
              </w:divBdr>
            </w:div>
            <w:div w:id="688725471">
              <w:marLeft w:val="0"/>
              <w:marRight w:val="0"/>
              <w:marTop w:val="0"/>
              <w:marBottom w:val="0"/>
              <w:divBdr>
                <w:top w:val="none" w:sz="0" w:space="0" w:color="auto"/>
                <w:left w:val="none" w:sz="0" w:space="0" w:color="auto"/>
                <w:bottom w:val="none" w:sz="0" w:space="0" w:color="auto"/>
                <w:right w:val="none" w:sz="0" w:space="0" w:color="auto"/>
              </w:divBdr>
            </w:div>
          </w:divsChild>
        </w:div>
        <w:div w:id="1783066100">
          <w:marLeft w:val="0"/>
          <w:marRight w:val="0"/>
          <w:marTop w:val="0"/>
          <w:marBottom w:val="0"/>
          <w:divBdr>
            <w:top w:val="none" w:sz="0" w:space="0" w:color="auto"/>
            <w:left w:val="none" w:sz="0" w:space="0" w:color="auto"/>
            <w:bottom w:val="none" w:sz="0" w:space="0" w:color="auto"/>
            <w:right w:val="none" w:sz="0" w:space="0" w:color="auto"/>
          </w:divBdr>
          <w:divsChild>
            <w:div w:id="1111123374">
              <w:marLeft w:val="0"/>
              <w:marRight w:val="0"/>
              <w:marTop w:val="0"/>
              <w:marBottom w:val="0"/>
              <w:divBdr>
                <w:top w:val="none" w:sz="0" w:space="0" w:color="auto"/>
                <w:left w:val="none" w:sz="0" w:space="0" w:color="auto"/>
                <w:bottom w:val="none" w:sz="0" w:space="0" w:color="auto"/>
                <w:right w:val="none" w:sz="0" w:space="0" w:color="auto"/>
              </w:divBdr>
            </w:div>
          </w:divsChild>
        </w:div>
        <w:div w:id="1800343811">
          <w:marLeft w:val="0"/>
          <w:marRight w:val="0"/>
          <w:marTop w:val="0"/>
          <w:marBottom w:val="0"/>
          <w:divBdr>
            <w:top w:val="none" w:sz="0" w:space="0" w:color="auto"/>
            <w:left w:val="none" w:sz="0" w:space="0" w:color="auto"/>
            <w:bottom w:val="none" w:sz="0" w:space="0" w:color="auto"/>
            <w:right w:val="none" w:sz="0" w:space="0" w:color="auto"/>
          </w:divBdr>
          <w:divsChild>
            <w:div w:id="664866329">
              <w:marLeft w:val="0"/>
              <w:marRight w:val="0"/>
              <w:marTop w:val="0"/>
              <w:marBottom w:val="0"/>
              <w:divBdr>
                <w:top w:val="none" w:sz="0" w:space="0" w:color="auto"/>
                <w:left w:val="none" w:sz="0" w:space="0" w:color="auto"/>
                <w:bottom w:val="none" w:sz="0" w:space="0" w:color="auto"/>
                <w:right w:val="none" w:sz="0" w:space="0" w:color="auto"/>
              </w:divBdr>
            </w:div>
          </w:divsChild>
        </w:div>
        <w:div w:id="1977369920">
          <w:marLeft w:val="0"/>
          <w:marRight w:val="0"/>
          <w:marTop w:val="0"/>
          <w:marBottom w:val="0"/>
          <w:divBdr>
            <w:top w:val="none" w:sz="0" w:space="0" w:color="auto"/>
            <w:left w:val="none" w:sz="0" w:space="0" w:color="auto"/>
            <w:bottom w:val="none" w:sz="0" w:space="0" w:color="auto"/>
            <w:right w:val="none" w:sz="0" w:space="0" w:color="auto"/>
          </w:divBdr>
          <w:divsChild>
            <w:div w:id="89208445">
              <w:marLeft w:val="0"/>
              <w:marRight w:val="0"/>
              <w:marTop w:val="0"/>
              <w:marBottom w:val="0"/>
              <w:divBdr>
                <w:top w:val="none" w:sz="0" w:space="0" w:color="auto"/>
                <w:left w:val="none" w:sz="0" w:space="0" w:color="auto"/>
                <w:bottom w:val="none" w:sz="0" w:space="0" w:color="auto"/>
                <w:right w:val="none" w:sz="0" w:space="0" w:color="auto"/>
              </w:divBdr>
            </w:div>
          </w:divsChild>
        </w:div>
        <w:div w:id="2002349367">
          <w:marLeft w:val="0"/>
          <w:marRight w:val="0"/>
          <w:marTop w:val="0"/>
          <w:marBottom w:val="0"/>
          <w:divBdr>
            <w:top w:val="none" w:sz="0" w:space="0" w:color="auto"/>
            <w:left w:val="none" w:sz="0" w:space="0" w:color="auto"/>
            <w:bottom w:val="none" w:sz="0" w:space="0" w:color="auto"/>
            <w:right w:val="none" w:sz="0" w:space="0" w:color="auto"/>
          </w:divBdr>
          <w:divsChild>
            <w:div w:id="188950600">
              <w:marLeft w:val="0"/>
              <w:marRight w:val="0"/>
              <w:marTop w:val="0"/>
              <w:marBottom w:val="0"/>
              <w:divBdr>
                <w:top w:val="none" w:sz="0" w:space="0" w:color="auto"/>
                <w:left w:val="none" w:sz="0" w:space="0" w:color="auto"/>
                <w:bottom w:val="none" w:sz="0" w:space="0" w:color="auto"/>
                <w:right w:val="none" w:sz="0" w:space="0" w:color="auto"/>
              </w:divBdr>
            </w:div>
          </w:divsChild>
        </w:div>
        <w:div w:id="2065835054">
          <w:marLeft w:val="0"/>
          <w:marRight w:val="0"/>
          <w:marTop w:val="0"/>
          <w:marBottom w:val="0"/>
          <w:divBdr>
            <w:top w:val="none" w:sz="0" w:space="0" w:color="auto"/>
            <w:left w:val="none" w:sz="0" w:space="0" w:color="auto"/>
            <w:bottom w:val="none" w:sz="0" w:space="0" w:color="auto"/>
            <w:right w:val="none" w:sz="0" w:space="0" w:color="auto"/>
          </w:divBdr>
          <w:divsChild>
            <w:div w:id="1363634030">
              <w:marLeft w:val="0"/>
              <w:marRight w:val="0"/>
              <w:marTop w:val="0"/>
              <w:marBottom w:val="0"/>
              <w:divBdr>
                <w:top w:val="none" w:sz="0" w:space="0" w:color="auto"/>
                <w:left w:val="none" w:sz="0" w:space="0" w:color="auto"/>
                <w:bottom w:val="none" w:sz="0" w:space="0" w:color="auto"/>
                <w:right w:val="none" w:sz="0" w:space="0" w:color="auto"/>
              </w:divBdr>
            </w:div>
          </w:divsChild>
        </w:div>
        <w:div w:id="2111462200">
          <w:marLeft w:val="0"/>
          <w:marRight w:val="0"/>
          <w:marTop w:val="0"/>
          <w:marBottom w:val="0"/>
          <w:divBdr>
            <w:top w:val="none" w:sz="0" w:space="0" w:color="auto"/>
            <w:left w:val="none" w:sz="0" w:space="0" w:color="auto"/>
            <w:bottom w:val="none" w:sz="0" w:space="0" w:color="auto"/>
            <w:right w:val="none" w:sz="0" w:space="0" w:color="auto"/>
          </w:divBdr>
          <w:divsChild>
            <w:div w:id="626156097">
              <w:marLeft w:val="0"/>
              <w:marRight w:val="0"/>
              <w:marTop w:val="0"/>
              <w:marBottom w:val="0"/>
              <w:divBdr>
                <w:top w:val="none" w:sz="0" w:space="0" w:color="auto"/>
                <w:left w:val="none" w:sz="0" w:space="0" w:color="auto"/>
                <w:bottom w:val="none" w:sz="0" w:space="0" w:color="auto"/>
                <w:right w:val="none" w:sz="0" w:space="0" w:color="auto"/>
              </w:divBdr>
            </w:div>
            <w:div w:id="8735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08656">
      <w:bodyDiv w:val="1"/>
      <w:marLeft w:val="0"/>
      <w:marRight w:val="0"/>
      <w:marTop w:val="0"/>
      <w:marBottom w:val="0"/>
      <w:divBdr>
        <w:top w:val="none" w:sz="0" w:space="0" w:color="auto"/>
        <w:left w:val="none" w:sz="0" w:space="0" w:color="auto"/>
        <w:bottom w:val="none" w:sz="0" w:space="0" w:color="auto"/>
        <w:right w:val="none" w:sz="0" w:space="0" w:color="auto"/>
      </w:divBdr>
      <w:divsChild>
        <w:div w:id="443771194">
          <w:marLeft w:val="0"/>
          <w:marRight w:val="0"/>
          <w:marTop w:val="0"/>
          <w:marBottom w:val="0"/>
          <w:divBdr>
            <w:top w:val="none" w:sz="0" w:space="0" w:color="auto"/>
            <w:left w:val="none" w:sz="0" w:space="0" w:color="auto"/>
            <w:bottom w:val="none" w:sz="0" w:space="0" w:color="auto"/>
            <w:right w:val="none" w:sz="0" w:space="0" w:color="auto"/>
          </w:divBdr>
        </w:div>
        <w:div w:id="1425304708">
          <w:marLeft w:val="0"/>
          <w:marRight w:val="0"/>
          <w:marTop w:val="0"/>
          <w:marBottom w:val="0"/>
          <w:divBdr>
            <w:top w:val="none" w:sz="0" w:space="0" w:color="auto"/>
            <w:left w:val="none" w:sz="0" w:space="0" w:color="auto"/>
            <w:bottom w:val="none" w:sz="0" w:space="0" w:color="auto"/>
            <w:right w:val="none" w:sz="0" w:space="0" w:color="auto"/>
          </w:divBdr>
        </w:div>
      </w:divsChild>
    </w:div>
    <w:div w:id="385028132">
      <w:bodyDiv w:val="1"/>
      <w:marLeft w:val="0"/>
      <w:marRight w:val="0"/>
      <w:marTop w:val="0"/>
      <w:marBottom w:val="0"/>
      <w:divBdr>
        <w:top w:val="none" w:sz="0" w:space="0" w:color="auto"/>
        <w:left w:val="none" w:sz="0" w:space="0" w:color="auto"/>
        <w:bottom w:val="none" w:sz="0" w:space="0" w:color="auto"/>
        <w:right w:val="none" w:sz="0" w:space="0" w:color="auto"/>
      </w:divBdr>
      <w:divsChild>
        <w:div w:id="365108186">
          <w:marLeft w:val="0"/>
          <w:marRight w:val="0"/>
          <w:marTop w:val="0"/>
          <w:marBottom w:val="0"/>
          <w:divBdr>
            <w:top w:val="none" w:sz="0" w:space="0" w:color="auto"/>
            <w:left w:val="none" w:sz="0" w:space="0" w:color="auto"/>
            <w:bottom w:val="none" w:sz="0" w:space="0" w:color="auto"/>
            <w:right w:val="none" w:sz="0" w:space="0" w:color="auto"/>
          </w:divBdr>
          <w:divsChild>
            <w:div w:id="915868740">
              <w:marLeft w:val="0"/>
              <w:marRight w:val="0"/>
              <w:marTop w:val="0"/>
              <w:marBottom w:val="0"/>
              <w:divBdr>
                <w:top w:val="none" w:sz="0" w:space="0" w:color="auto"/>
                <w:left w:val="none" w:sz="0" w:space="0" w:color="auto"/>
                <w:bottom w:val="none" w:sz="0" w:space="0" w:color="auto"/>
                <w:right w:val="none" w:sz="0" w:space="0" w:color="auto"/>
              </w:divBdr>
            </w:div>
          </w:divsChild>
        </w:div>
        <w:div w:id="1650088229">
          <w:marLeft w:val="0"/>
          <w:marRight w:val="0"/>
          <w:marTop w:val="0"/>
          <w:marBottom w:val="0"/>
          <w:divBdr>
            <w:top w:val="none" w:sz="0" w:space="0" w:color="auto"/>
            <w:left w:val="none" w:sz="0" w:space="0" w:color="auto"/>
            <w:bottom w:val="none" w:sz="0" w:space="0" w:color="auto"/>
            <w:right w:val="none" w:sz="0" w:space="0" w:color="auto"/>
          </w:divBdr>
          <w:divsChild>
            <w:div w:id="553321984">
              <w:marLeft w:val="0"/>
              <w:marRight w:val="0"/>
              <w:marTop w:val="0"/>
              <w:marBottom w:val="0"/>
              <w:divBdr>
                <w:top w:val="none" w:sz="0" w:space="0" w:color="auto"/>
                <w:left w:val="none" w:sz="0" w:space="0" w:color="auto"/>
                <w:bottom w:val="none" w:sz="0" w:space="0" w:color="auto"/>
                <w:right w:val="none" w:sz="0" w:space="0" w:color="auto"/>
              </w:divBdr>
            </w:div>
            <w:div w:id="1117872372">
              <w:marLeft w:val="0"/>
              <w:marRight w:val="0"/>
              <w:marTop w:val="0"/>
              <w:marBottom w:val="0"/>
              <w:divBdr>
                <w:top w:val="none" w:sz="0" w:space="0" w:color="auto"/>
                <w:left w:val="none" w:sz="0" w:space="0" w:color="auto"/>
                <w:bottom w:val="none" w:sz="0" w:space="0" w:color="auto"/>
                <w:right w:val="none" w:sz="0" w:space="0" w:color="auto"/>
              </w:divBdr>
            </w:div>
            <w:div w:id="20845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59833">
      <w:bodyDiv w:val="1"/>
      <w:marLeft w:val="0"/>
      <w:marRight w:val="0"/>
      <w:marTop w:val="0"/>
      <w:marBottom w:val="0"/>
      <w:divBdr>
        <w:top w:val="none" w:sz="0" w:space="0" w:color="auto"/>
        <w:left w:val="none" w:sz="0" w:space="0" w:color="auto"/>
        <w:bottom w:val="none" w:sz="0" w:space="0" w:color="auto"/>
        <w:right w:val="none" w:sz="0" w:space="0" w:color="auto"/>
      </w:divBdr>
      <w:divsChild>
        <w:div w:id="141779061">
          <w:marLeft w:val="0"/>
          <w:marRight w:val="0"/>
          <w:marTop w:val="0"/>
          <w:marBottom w:val="0"/>
          <w:divBdr>
            <w:top w:val="none" w:sz="0" w:space="0" w:color="auto"/>
            <w:left w:val="none" w:sz="0" w:space="0" w:color="auto"/>
            <w:bottom w:val="none" w:sz="0" w:space="0" w:color="auto"/>
            <w:right w:val="none" w:sz="0" w:space="0" w:color="auto"/>
          </w:divBdr>
        </w:div>
        <w:div w:id="235940731">
          <w:marLeft w:val="0"/>
          <w:marRight w:val="0"/>
          <w:marTop w:val="0"/>
          <w:marBottom w:val="0"/>
          <w:divBdr>
            <w:top w:val="none" w:sz="0" w:space="0" w:color="auto"/>
            <w:left w:val="none" w:sz="0" w:space="0" w:color="auto"/>
            <w:bottom w:val="none" w:sz="0" w:space="0" w:color="auto"/>
            <w:right w:val="none" w:sz="0" w:space="0" w:color="auto"/>
          </w:divBdr>
        </w:div>
        <w:div w:id="819729522">
          <w:marLeft w:val="0"/>
          <w:marRight w:val="0"/>
          <w:marTop w:val="0"/>
          <w:marBottom w:val="0"/>
          <w:divBdr>
            <w:top w:val="none" w:sz="0" w:space="0" w:color="auto"/>
            <w:left w:val="none" w:sz="0" w:space="0" w:color="auto"/>
            <w:bottom w:val="none" w:sz="0" w:space="0" w:color="auto"/>
            <w:right w:val="none" w:sz="0" w:space="0" w:color="auto"/>
          </w:divBdr>
        </w:div>
        <w:div w:id="1611086004">
          <w:marLeft w:val="0"/>
          <w:marRight w:val="0"/>
          <w:marTop w:val="0"/>
          <w:marBottom w:val="0"/>
          <w:divBdr>
            <w:top w:val="none" w:sz="0" w:space="0" w:color="auto"/>
            <w:left w:val="none" w:sz="0" w:space="0" w:color="auto"/>
            <w:bottom w:val="none" w:sz="0" w:space="0" w:color="auto"/>
            <w:right w:val="none" w:sz="0" w:space="0" w:color="auto"/>
          </w:divBdr>
        </w:div>
      </w:divsChild>
    </w:div>
    <w:div w:id="581262431">
      <w:bodyDiv w:val="1"/>
      <w:marLeft w:val="0"/>
      <w:marRight w:val="0"/>
      <w:marTop w:val="0"/>
      <w:marBottom w:val="0"/>
      <w:divBdr>
        <w:top w:val="none" w:sz="0" w:space="0" w:color="auto"/>
        <w:left w:val="none" w:sz="0" w:space="0" w:color="auto"/>
        <w:bottom w:val="none" w:sz="0" w:space="0" w:color="auto"/>
        <w:right w:val="none" w:sz="0" w:space="0" w:color="auto"/>
      </w:divBdr>
      <w:divsChild>
        <w:div w:id="538933240">
          <w:marLeft w:val="0"/>
          <w:marRight w:val="0"/>
          <w:marTop w:val="0"/>
          <w:marBottom w:val="0"/>
          <w:divBdr>
            <w:top w:val="none" w:sz="0" w:space="0" w:color="auto"/>
            <w:left w:val="none" w:sz="0" w:space="0" w:color="auto"/>
            <w:bottom w:val="none" w:sz="0" w:space="0" w:color="auto"/>
            <w:right w:val="none" w:sz="0" w:space="0" w:color="auto"/>
          </w:divBdr>
        </w:div>
        <w:div w:id="1765681826">
          <w:marLeft w:val="0"/>
          <w:marRight w:val="0"/>
          <w:marTop w:val="0"/>
          <w:marBottom w:val="0"/>
          <w:divBdr>
            <w:top w:val="none" w:sz="0" w:space="0" w:color="auto"/>
            <w:left w:val="none" w:sz="0" w:space="0" w:color="auto"/>
            <w:bottom w:val="none" w:sz="0" w:space="0" w:color="auto"/>
            <w:right w:val="none" w:sz="0" w:space="0" w:color="auto"/>
          </w:divBdr>
        </w:div>
        <w:div w:id="2060931023">
          <w:marLeft w:val="0"/>
          <w:marRight w:val="0"/>
          <w:marTop w:val="0"/>
          <w:marBottom w:val="0"/>
          <w:divBdr>
            <w:top w:val="none" w:sz="0" w:space="0" w:color="auto"/>
            <w:left w:val="none" w:sz="0" w:space="0" w:color="auto"/>
            <w:bottom w:val="none" w:sz="0" w:space="0" w:color="auto"/>
            <w:right w:val="none" w:sz="0" w:space="0" w:color="auto"/>
          </w:divBdr>
        </w:div>
        <w:div w:id="2081370195">
          <w:marLeft w:val="0"/>
          <w:marRight w:val="0"/>
          <w:marTop w:val="0"/>
          <w:marBottom w:val="0"/>
          <w:divBdr>
            <w:top w:val="none" w:sz="0" w:space="0" w:color="auto"/>
            <w:left w:val="none" w:sz="0" w:space="0" w:color="auto"/>
            <w:bottom w:val="none" w:sz="0" w:space="0" w:color="auto"/>
            <w:right w:val="none" w:sz="0" w:space="0" w:color="auto"/>
          </w:divBdr>
        </w:div>
      </w:divsChild>
    </w:div>
    <w:div w:id="784036421">
      <w:bodyDiv w:val="1"/>
      <w:marLeft w:val="0"/>
      <w:marRight w:val="0"/>
      <w:marTop w:val="0"/>
      <w:marBottom w:val="0"/>
      <w:divBdr>
        <w:top w:val="none" w:sz="0" w:space="0" w:color="auto"/>
        <w:left w:val="none" w:sz="0" w:space="0" w:color="auto"/>
        <w:bottom w:val="none" w:sz="0" w:space="0" w:color="auto"/>
        <w:right w:val="none" w:sz="0" w:space="0" w:color="auto"/>
      </w:divBdr>
      <w:divsChild>
        <w:div w:id="41827758">
          <w:marLeft w:val="0"/>
          <w:marRight w:val="0"/>
          <w:marTop w:val="0"/>
          <w:marBottom w:val="0"/>
          <w:divBdr>
            <w:top w:val="none" w:sz="0" w:space="0" w:color="auto"/>
            <w:left w:val="none" w:sz="0" w:space="0" w:color="auto"/>
            <w:bottom w:val="none" w:sz="0" w:space="0" w:color="auto"/>
            <w:right w:val="none" w:sz="0" w:space="0" w:color="auto"/>
          </w:divBdr>
          <w:divsChild>
            <w:div w:id="139277118">
              <w:marLeft w:val="0"/>
              <w:marRight w:val="0"/>
              <w:marTop w:val="0"/>
              <w:marBottom w:val="0"/>
              <w:divBdr>
                <w:top w:val="none" w:sz="0" w:space="0" w:color="auto"/>
                <w:left w:val="none" w:sz="0" w:space="0" w:color="auto"/>
                <w:bottom w:val="none" w:sz="0" w:space="0" w:color="auto"/>
                <w:right w:val="none" w:sz="0" w:space="0" w:color="auto"/>
              </w:divBdr>
            </w:div>
            <w:div w:id="176848026">
              <w:marLeft w:val="0"/>
              <w:marRight w:val="0"/>
              <w:marTop w:val="0"/>
              <w:marBottom w:val="0"/>
              <w:divBdr>
                <w:top w:val="none" w:sz="0" w:space="0" w:color="auto"/>
                <w:left w:val="none" w:sz="0" w:space="0" w:color="auto"/>
                <w:bottom w:val="none" w:sz="0" w:space="0" w:color="auto"/>
                <w:right w:val="none" w:sz="0" w:space="0" w:color="auto"/>
              </w:divBdr>
            </w:div>
            <w:div w:id="1320815263">
              <w:marLeft w:val="0"/>
              <w:marRight w:val="0"/>
              <w:marTop w:val="0"/>
              <w:marBottom w:val="0"/>
              <w:divBdr>
                <w:top w:val="none" w:sz="0" w:space="0" w:color="auto"/>
                <w:left w:val="none" w:sz="0" w:space="0" w:color="auto"/>
                <w:bottom w:val="none" w:sz="0" w:space="0" w:color="auto"/>
                <w:right w:val="none" w:sz="0" w:space="0" w:color="auto"/>
              </w:divBdr>
            </w:div>
            <w:div w:id="1695841699">
              <w:marLeft w:val="0"/>
              <w:marRight w:val="0"/>
              <w:marTop w:val="0"/>
              <w:marBottom w:val="0"/>
              <w:divBdr>
                <w:top w:val="none" w:sz="0" w:space="0" w:color="auto"/>
                <w:left w:val="none" w:sz="0" w:space="0" w:color="auto"/>
                <w:bottom w:val="none" w:sz="0" w:space="0" w:color="auto"/>
                <w:right w:val="none" w:sz="0" w:space="0" w:color="auto"/>
              </w:divBdr>
            </w:div>
          </w:divsChild>
        </w:div>
        <w:div w:id="77988116">
          <w:marLeft w:val="0"/>
          <w:marRight w:val="0"/>
          <w:marTop w:val="0"/>
          <w:marBottom w:val="0"/>
          <w:divBdr>
            <w:top w:val="none" w:sz="0" w:space="0" w:color="auto"/>
            <w:left w:val="none" w:sz="0" w:space="0" w:color="auto"/>
            <w:bottom w:val="none" w:sz="0" w:space="0" w:color="auto"/>
            <w:right w:val="none" w:sz="0" w:space="0" w:color="auto"/>
          </w:divBdr>
          <w:divsChild>
            <w:div w:id="883718431">
              <w:marLeft w:val="0"/>
              <w:marRight w:val="0"/>
              <w:marTop w:val="0"/>
              <w:marBottom w:val="0"/>
              <w:divBdr>
                <w:top w:val="none" w:sz="0" w:space="0" w:color="auto"/>
                <w:left w:val="none" w:sz="0" w:space="0" w:color="auto"/>
                <w:bottom w:val="none" w:sz="0" w:space="0" w:color="auto"/>
                <w:right w:val="none" w:sz="0" w:space="0" w:color="auto"/>
              </w:divBdr>
            </w:div>
            <w:div w:id="940452026">
              <w:marLeft w:val="0"/>
              <w:marRight w:val="0"/>
              <w:marTop w:val="0"/>
              <w:marBottom w:val="0"/>
              <w:divBdr>
                <w:top w:val="none" w:sz="0" w:space="0" w:color="auto"/>
                <w:left w:val="none" w:sz="0" w:space="0" w:color="auto"/>
                <w:bottom w:val="none" w:sz="0" w:space="0" w:color="auto"/>
                <w:right w:val="none" w:sz="0" w:space="0" w:color="auto"/>
              </w:divBdr>
            </w:div>
          </w:divsChild>
        </w:div>
        <w:div w:id="267390921">
          <w:marLeft w:val="0"/>
          <w:marRight w:val="0"/>
          <w:marTop w:val="0"/>
          <w:marBottom w:val="0"/>
          <w:divBdr>
            <w:top w:val="none" w:sz="0" w:space="0" w:color="auto"/>
            <w:left w:val="none" w:sz="0" w:space="0" w:color="auto"/>
            <w:bottom w:val="none" w:sz="0" w:space="0" w:color="auto"/>
            <w:right w:val="none" w:sz="0" w:space="0" w:color="auto"/>
          </w:divBdr>
          <w:divsChild>
            <w:div w:id="1114439915">
              <w:marLeft w:val="0"/>
              <w:marRight w:val="0"/>
              <w:marTop w:val="0"/>
              <w:marBottom w:val="0"/>
              <w:divBdr>
                <w:top w:val="none" w:sz="0" w:space="0" w:color="auto"/>
                <w:left w:val="none" w:sz="0" w:space="0" w:color="auto"/>
                <w:bottom w:val="none" w:sz="0" w:space="0" w:color="auto"/>
                <w:right w:val="none" w:sz="0" w:space="0" w:color="auto"/>
              </w:divBdr>
            </w:div>
            <w:div w:id="1184592671">
              <w:marLeft w:val="0"/>
              <w:marRight w:val="0"/>
              <w:marTop w:val="0"/>
              <w:marBottom w:val="0"/>
              <w:divBdr>
                <w:top w:val="none" w:sz="0" w:space="0" w:color="auto"/>
                <w:left w:val="none" w:sz="0" w:space="0" w:color="auto"/>
                <w:bottom w:val="none" w:sz="0" w:space="0" w:color="auto"/>
                <w:right w:val="none" w:sz="0" w:space="0" w:color="auto"/>
              </w:divBdr>
            </w:div>
          </w:divsChild>
        </w:div>
        <w:div w:id="276641375">
          <w:marLeft w:val="0"/>
          <w:marRight w:val="0"/>
          <w:marTop w:val="0"/>
          <w:marBottom w:val="0"/>
          <w:divBdr>
            <w:top w:val="none" w:sz="0" w:space="0" w:color="auto"/>
            <w:left w:val="none" w:sz="0" w:space="0" w:color="auto"/>
            <w:bottom w:val="none" w:sz="0" w:space="0" w:color="auto"/>
            <w:right w:val="none" w:sz="0" w:space="0" w:color="auto"/>
          </w:divBdr>
          <w:divsChild>
            <w:div w:id="364251867">
              <w:marLeft w:val="0"/>
              <w:marRight w:val="0"/>
              <w:marTop w:val="0"/>
              <w:marBottom w:val="0"/>
              <w:divBdr>
                <w:top w:val="none" w:sz="0" w:space="0" w:color="auto"/>
                <w:left w:val="none" w:sz="0" w:space="0" w:color="auto"/>
                <w:bottom w:val="none" w:sz="0" w:space="0" w:color="auto"/>
                <w:right w:val="none" w:sz="0" w:space="0" w:color="auto"/>
              </w:divBdr>
            </w:div>
          </w:divsChild>
        </w:div>
        <w:div w:id="484013724">
          <w:marLeft w:val="0"/>
          <w:marRight w:val="0"/>
          <w:marTop w:val="0"/>
          <w:marBottom w:val="0"/>
          <w:divBdr>
            <w:top w:val="none" w:sz="0" w:space="0" w:color="auto"/>
            <w:left w:val="none" w:sz="0" w:space="0" w:color="auto"/>
            <w:bottom w:val="none" w:sz="0" w:space="0" w:color="auto"/>
            <w:right w:val="none" w:sz="0" w:space="0" w:color="auto"/>
          </w:divBdr>
          <w:divsChild>
            <w:div w:id="51193896">
              <w:marLeft w:val="0"/>
              <w:marRight w:val="0"/>
              <w:marTop w:val="0"/>
              <w:marBottom w:val="0"/>
              <w:divBdr>
                <w:top w:val="none" w:sz="0" w:space="0" w:color="auto"/>
                <w:left w:val="none" w:sz="0" w:space="0" w:color="auto"/>
                <w:bottom w:val="none" w:sz="0" w:space="0" w:color="auto"/>
                <w:right w:val="none" w:sz="0" w:space="0" w:color="auto"/>
              </w:divBdr>
            </w:div>
            <w:div w:id="1784036703">
              <w:marLeft w:val="0"/>
              <w:marRight w:val="0"/>
              <w:marTop w:val="0"/>
              <w:marBottom w:val="0"/>
              <w:divBdr>
                <w:top w:val="none" w:sz="0" w:space="0" w:color="auto"/>
                <w:left w:val="none" w:sz="0" w:space="0" w:color="auto"/>
                <w:bottom w:val="none" w:sz="0" w:space="0" w:color="auto"/>
                <w:right w:val="none" w:sz="0" w:space="0" w:color="auto"/>
              </w:divBdr>
            </w:div>
          </w:divsChild>
        </w:div>
        <w:div w:id="617881554">
          <w:marLeft w:val="0"/>
          <w:marRight w:val="0"/>
          <w:marTop w:val="0"/>
          <w:marBottom w:val="0"/>
          <w:divBdr>
            <w:top w:val="none" w:sz="0" w:space="0" w:color="auto"/>
            <w:left w:val="none" w:sz="0" w:space="0" w:color="auto"/>
            <w:bottom w:val="none" w:sz="0" w:space="0" w:color="auto"/>
            <w:right w:val="none" w:sz="0" w:space="0" w:color="auto"/>
          </w:divBdr>
          <w:divsChild>
            <w:div w:id="1907838011">
              <w:marLeft w:val="0"/>
              <w:marRight w:val="0"/>
              <w:marTop w:val="0"/>
              <w:marBottom w:val="0"/>
              <w:divBdr>
                <w:top w:val="none" w:sz="0" w:space="0" w:color="auto"/>
                <w:left w:val="none" w:sz="0" w:space="0" w:color="auto"/>
                <w:bottom w:val="none" w:sz="0" w:space="0" w:color="auto"/>
                <w:right w:val="none" w:sz="0" w:space="0" w:color="auto"/>
              </w:divBdr>
            </w:div>
          </w:divsChild>
        </w:div>
        <w:div w:id="642271688">
          <w:marLeft w:val="0"/>
          <w:marRight w:val="0"/>
          <w:marTop w:val="0"/>
          <w:marBottom w:val="0"/>
          <w:divBdr>
            <w:top w:val="none" w:sz="0" w:space="0" w:color="auto"/>
            <w:left w:val="none" w:sz="0" w:space="0" w:color="auto"/>
            <w:bottom w:val="none" w:sz="0" w:space="0" w:color="auto"/>
            <w:right w:val="none" w:sz="0" w:space="0" w:color="auto"/>
          </w:divBdr>
          <w:divsChild>
            <w:div w:id="1422676065">
              <w:marLeft w:val="0"/>
              <w:marRight w:val="0"/>
              <w:marTop w:val="0"/>
              <w:marBottom w:val="0"/>
              <w:divBdr>
                <w:top w:val="none" w:sz="0" w:space="0" w:color="auto"/>
                <w:left w:val="none" w:sz="0" w:space="0" w:color="auto"/>
                <w:bottom w:val="none" w:sz="0" w:space="0" w:color="auto"/>
                <w:right w:val="none" w:sz="0" w:space="0" w:color="auto"/>
              </w:divBdr>
            </w:div>
          </w:divsChild>
        </w:div>
        <w:div w:id="747191031">
          <w:marLeft w:val="0"/>
          <w:marRight w:val="0"/>
          <w:marTop w:val="0"/>
          <w:marBottom w:val="0"/>
          <w:divBdr>
            <w:top w:val="none" w:sz="0" w:space="0" w:color="auto"/>
            <w:left w:val="none" w:sz="0" w:space="0" w:color="auto"/>
            <w:bottom w:val="none" w:sz="0" w:space="0" w:color="auto"/>
            <w:right w:val="none" w:sz="0" w:space="0" w:color="auto"/>
          </w:divBdr>
          <w:divsChild>
            <w:div w:id="1454060125">
              <w:marLeft w:val="0"/>
              <w:marRight w:val="0"/>
              <w:marTop w:val="0"/>
              <w:marBottom w:val="0"/>
              <w:divBdr>
                <w:top w:val="none" w:sz="0" w:space="0" w:color="auto"/>
                <w:left w:val="none" w:sz="0" w:space="0" w:color="auto"/>
                <w:bottom w:val="none" w:sz="0" w:space="0" w:color="auto"/>
                <w:right w:val="none" w:sz="0" w:space="0" w:color="auto"/>
              </w:divBdr>
            </w:div>
          </w:divsChild>
        </w:div>
        <w:div w:id="837186475">
          <w:marLeft w:val="0"/>
          <w:marRight w:val="0"/>
          <w:marTop w:val="0"/>
          <w:marBottom w:val="0"/>
          <w:divBdr>
            <w:top w:val="none" w:sz="0" w:space="0" w:color="auto"/>
            <w:left w:val="none" w:sz="0" w:space="0" w:color="auto"/>
            <w:bottom w:val="none" w:sz="0" w:space="0" w:color="auto"/>
            <w:right w:val="none" w:sz="0" w:space="0" w:color="auto"/>
          </w:divBdr>
          <w:divsChild>
            <w:div w:id="148328872">
              <w:marLeft w:val="0"/>
              <w:marRight w:val="0"/>
              <w:marTop w:val="0"/>
              <w:marBottom w:val="0"/>
              <w:divBdr>
                <w:top w:val="none" w:sz="0" w:space="0" w:color="auto"/>
                <w:left w:val="none" w:sz="0" w:space="0" w:color="auto"/>
                <w:bottom w:val="none" w:sz="0" w:space="0" w:color="auto"/>
                <w:right w:val="none" w:sz="0" w:space="0" w:color="auto"/>
              </w:divBdr>
            </w:div>
          </w:divsChild>
        </w:div>
        <w:div w:id="920871318">
          <w:marLeft w:val="0"/>
          <w:marRight w:val="0"/>
          <w:marTop w:val="0"/>
          <w:marBottom w:val="0"/>
          <w:divBdr>
            <w:top w:val="none" w:sz="0" w:space="0" w:color="auto"/>
            <w:left w:val="none" w:sz="0" w:space="0" w:color="auto"/>
            <w:bottom w:val="none" w:sz="0" w:space="0" w:color="auto"/>
            <w:right w:val="none" w:sz="0" w:space="0" w:color="auto"/>
          </w:divBdr>
          <w:divsChild>
            <w:div w:id="1342052934">
              <w:marLeft w:val="0"/>
              <w:marRight w:val="0"/>
              <w:marTop w:val="0"/>
              <w:marBottom w:val="0"/>
              <w:divBdr>
                <w:top w:val="none" w:sz="0" w:space="0" w:color="auto"/>
                <w:left w:val="none" w:sz="0" w:space="0" w:color="auto"/>
                <w:bottom w:val="none" w:sz="0" w:space="0" w:color="auto"/>
                <w:right w:val="none" w:sz="0" w:space="0" w:color="auto"/>
              </w:divBdr>
            </w:div>
            <w:div w:id="1865705601">
              <w:marLeft w:val="0"/>
              <w:marRight w:val="0"/>
              <w:marTop w:val="0"/>
              <w:marBottom w:val="0"/>
              <w:divBdr>
                <w:top w:val="none" w:sz="0" w:space="0" w:color="auto"/>
                <w:left w:val="none" w:sz="0" w:space="0" w:color="auto"/>
                <w:bottom w:val="none" w:sz="0" w:space="0" w:color="auto"/>
                <w:right w:val="none" w:sz="0" w:space="0" w:color="auto"/>
              </w:divBdr>
            </w:div>
          </w:divsChild>
        </w:div>
        <w:div w:id="972101491">
          <w:marLeft w:val="0"/>
          <w:marRight w:val="0"/>
          <w:marTop w:val="0"/>
          <w:marBottom w:val="0"/>
          <w:divBdr>
            <w:top w:val="none" w:sz="0" w:space="0" w:color="auto"/>
            <w:left w:val="none" w:sz="0" w:space="0" w:color="auto"/>
            <w:bottom w:val="none" w:sz="0" w:space="0" w:color="auto"/>
            <w:right w:val="none" w:sz="0" w:space="0" w:color="auto"/>
          </w:divBdr>
          <w:divsChild>
            <w:div w:id="420566784">
              <w:marLeft w:val="0"/>
              <w:marRight w:val="0"/>
              <w:marTop w:val="0"/>
              <w:marBottom w:val="0"/>
              <w:divBdr>
                <w:top w:val="none" w:sz="0" w:space="0" w:color="auto"/>
                <w:left w:val="none" w:sz="0" w:space="0" w:color="auto"/>
                <w:bottom w:val="none" w:sz="0" w:space="0" w:color="auto"/>
                <w:right w:val="none" w:sz="0" w:space="0" w:color="auto"/>
              </w:divBdr>
            </w:div>
            <w:div w:id="1659456568">
              <w:marLeft w:val="0"/>
              <w:marRight w:val="0"/>
              <w:marTop w:val="0"/>
              <w:marBottom w:val="0"/>
              <w:divBdr>
                <w:top w:val="none" w:sz="0" w:space="0" w:color="auto"/>
                <w:left w:val="none" w:sz="0" w:space="0" w:color="auto"/>
                <w:bottom w:val="none" w:sz="0" w:space="0" w:color="auto"/>
                <w:right w:val="none" w:sz="0" w:space="0" w:color="auto"/>
              </w:divBdr>
            </w:div>
          </w:divsChild>
        </w:div>
        <w:div w:id="1018387080">
          <w:marLeft w:val="0"/>
          <w:marRight w:val="0"/>
          <w:marTop w:val="0"/>
          <w:marBottom w:val="0"/>
          <w:divBdr>
            <w:top w:val="none" w:sz="0" w:space="0" w:color="auto"/>
            <w:left w:val="none" w:sz="0" w:space="0" w:color="auto"/>
            <w:bottom w:val="none" w:sz="0" w:space="0" w:color="auto"/>
            <w:right w:val="none" w:sz="0" w:space="0" w:color="auto"/>
          </w:divBdr>
          <w:divsChild>
            <w:div w:id="112985800">
              <w:marLeft w:val="0"/>
              <w:marRight w:val="0"/>
              <w:marTop w:val="0"/>
              <w:marBottom w:val="0"/>
              <w:divBdr>
                <w:top w:val="none" w:sz="0" w:space="0" w:color="auto"/>
                <w:left w:val="none" w:sz="0" w:space="0" w:color="auto"/>
                <w:bottom w:val="none" w:sz="0" w:space="0" w:color="auto"/>
                <w:right w:val="none" w:sz="0" w:space="0" w:color="auto"/>
              </w:divBdr>
            </w:div>
            <w:div w:id="1114246785">
              <w:marLeft w:val="0"/>
              <w:marRight w:val="0"/>
              <w:marTop w:val="0"/>
              <w:marBottom w:val="0"/>
              <w:divBdr>
                <w:top w:val="none" w:sz="0" w:space="0" w:color="auto"/>
                <w:left w:val="none" w:sz="0" w:space="0" w:color="auto"/>
                <w:bottom w:val="none" w:sz="0" w:space="0" w:color="auto"/>
                <w:right w:val="none" w:sz="0" w:space="0" w:color="auto"/>
              </w:divBdr>
            </w:div>
            <w:div w:id="1855414232">
              <w:marLeft w:val="0"/>
              <w:marRight w:val="0"/>
              <w:marTop w:val="0"/>
              <w:marBottom w:val="0"/>
              <w:divBdr>
                <w:top w:val="none" w:sz="0" w:space="0" w:color="auto"/>
                <w:left w:val="none" w:sz="0" w:space="0" w:color="auto"/>
                <w:bottom w:val="none" w:sz="0" w:space="0" w:color="auto"/>
                <w:right w:val="none" w:sz="0" w:space="0" w:color="auto"/>
              </w:divBdr>
            </w:div>
          </w:divsChild>
        </w:div>
        <w:div w:id="1210455906">
          <w:marLeft w:val="0"/>
          <w:marRight w:val="0"/>
          <w:marTop w:val="0"/>
          <w:marBottom w:val="0"/>
          <w:divBdr>
            <w:top w:val="none" w:sz="0" w:space="0" w:color="auto"/>
            <w:left w:val="none" w:sz="0" w:space="0" w:color="auto"/>
            <w:bottom w:val="none" w:sz="0" w:space="0" w:color="auto"/>
            <w:right w:val="none" w:sz="0" w:space="0" w:color="auto"/>
          </w:divBdr>
          <w:divsChild>
            <w:div w:id="505486573">
              <w:marLeft w:val="0"/>
              <w:marRight w:val="0"/>
              <w:marTop w:val="0"/>
              <w:marBottom w:val="0"/>
              <w:divBdr>
                <w:top w:val="none" w:sz="0" w:space="0" w:color="auto"/>
                <w:left w:val="none" w:sz="0" w:space="0" w:color="auto"/>
                <w:bottom w:val="none" w:sz="0" w:space="0" w:color="auto"/>
                <w:right w:val="none" w:sz="0" w:space="0" w:color="auto"/>
              </w:divBdr>
            </w:div>
          </w:divsChild>
        </w:div>
        <w:div w:id="1227259090">
          <w:marLeft w:val="0"/>
          <w:marRight w:val="0"/>
          <w:marTop w:val="0"/>
          <w:marBottom w:val="0"/>
          <w:divBdr>
            <w:top w:val="none" w:sz="0" w:space="0" w:color="auto"/>
            <w:left w:val="none" w:sz="0" w:space="0" w:color="auto"/>
            <w:bottom w:val="none" w:sz="0" w:space="0" w:color="auto"/>
            <w:right w:val="none" w:sz="0" w:space="0" w:color="auto"/>
          </w:divBdr>
          <w:divsChild>
            <w:div w:id="387996384">
              <w:marLeft w:val="0"/>
              <w:marRight w:val="0"/>
              <w:marTop w:val="0"/>
              <w:marBottom w:val="0"/>
              <w:divBdr>
                <w:top w:val="none" w:sz="0" w:space="0" w:color="auto"/>
                <w:left w:val="none" w:sz="0" w:space="0" w:color="auto"/>
                <w:bottom w:val="none" w:sz="0" w:space="0" w:color="auto"/>
                <w:right w:val="none" w:sz="0" w:space="0" w:color="auto"/>
              </w:divBdr>
            </w:div>
            <w:div w:id="1780758877">
              <w:marLeft w:val="0"/>
              <w:marRight w:val="0"/>
              <w:marTop w:val="0"/>
              <w:marBottom w:val="0"/>
              <w:divBdr>
                <w:top w:val="none" w:sz="0" w:space="0" w:color="auto"/>
                <w:left w:val="none" w:sz="0" w:space="0" w:color="auto"/>
                <w:bottom w:val="none" w:sz="0" w:space="0" w:color="auto"/>
                <w:right w:val="none" w:sz="0" w:space="0" w:color="auto"/>
              </w:divBdr>
            </w:div>
          </w:divsChild>
        </w:div>
        <w:div w:id="1267930726">
          <w:marLeft w:val="0"/>
          <w:marRight w:val="0"/>
          <w:marTop w:val="0"/>
          <w:marBottom w:val="0"/>
          <w:divBdr>
            <w:top w:val="none" w:sz="0" w:space="0" w:color="auto"/>
            <w:left w:val="none" w:sz="0" w:space="0" w:color="auto"/>
            <w:bottom w:val="none" w:sz="0" w:space="0" w:color="auto"/>
            <w:right w:val="none" w:sz="0" w:space="0" w:color="auto"/>
          </w:divBdr>
          <w:divsChild>
            <w:div w:id="371997355">
              <w:marLeft w:val="0"/>
              <w:marRight w:val="0"/>
              <w:marTop w:val="0"/>
              <w:marBottom w:val="0"/>
              <w:divBdr>
                <w:top w:val="none" w:sz="0" w:space="0" w:color="auto"/>
                <w:left w:val="none" w:sz="0" w:space="0" w:color="auto"/>
                <w:bottom w:val="none" w:sz="0" w:space="0" w:color="auto"/>
                <w:right w:val="none" w:sz="0" w:space="0" w:color="auto"/>
              </w:divBdr>
            </w:div>
          </w:divsChild>
        </w:div>
        <w:div w:id="1323244035">
          <w:marLeft w:val="0"/>
          <w:marRight w:val="0"/>
          <w:marTop w:val="0"/>
          <w:marBottom w:val="0"/>
          <w:divBdr>
            <w:top w:val="none" w:sz="0" w:space="0" w:color="auto"/>
            <w:left w:val="none" w:sz="0" w:space="0" w:color="auto"/>
            <w:bottom w:val="none" w:sz="0" w:space="0" w:color="auto"/>
            <w:right w:val="none" w:sz="0" w:space="0" w:color="auto"/>
          </w:divBdr>
          <w:divsChild>
            <w:div w:id="1124351165">
              <w:marLeft w:val="0"/>
              <w:marRight w:val="0"/>
              <w:marTop w:val="0"/>
              <w:marBottom w:val="0"/>
              <w:divBdr>
                <w:top w:val="none" w:sz="0" w:space="0" w:color="auto"/>
                <w:left w:val="none" w:sz="0" w:space="0" w:color="auto"/>
                <w:bottom w:val="none" w:sz="0" w:space="0" w:color="auto"/>
                <w:right w:val="none" w:sz="0" w:space="0" w:color="auto"/>
              </w:divBdr>
            </w:div>
            <w:div w:id="1251885993">
              <w:marLeft w:val="0"/>
              <w:marRight w:val="0"/>
              <w:marTop w:val="0"/>
              <w:marBottom w:val="0"/>
              <w:divBdr>
                <w:top w:val="none" w:sz="0" w:space="0" w:color="auto"/>
                <w:left w:val="none" w:sz="0" w:space="0" w:color="auto"/>
                <w:bottom w:val="none" w:sz="0" w:space="0" w:color="auto"/>
                <w:right w:val="none" w:sz="0" w:space="0" w:color="auto"/>
              </w:divBdr>
            </w:div>
          </w:divsChild>
        </w:div>
        <w:div w:id="1689528091">
          <w:marLeft w:val="0"/>
          <w:marRight w:val="0"/>
          <w:marTop w:val="0"/>
          <w:marBottom w:val="0"/>
          <w:divBdr>
            <w:top w:val="none" w:sz="0" w:space="0" w:color="auto"/>
            <w:left w:val="none" w:sz="0" w:space="0" w:color="auto"/>
            <w:bottom w:val="none" w:sz="0" w:space="0" w:color="auto"/>
            <w:right w:val="none" w:sz="0" w:space="0" w:color="auto"/>
          </w:divBdr>
          <w:divsChild>
            <w:div w:id="375081258">
              <w:marLeft w:val="0"/>
              <w:marRight w:val="0"/>
              <w:marTop w:val="0"/>
              <w:marBottom w:val="0"/>
              <w:divBdr>
                <w:top w:val="none" w:sz="0" w:space="0" w:color="auto"/>
                <w:left w:val="none" w:sz="0" w:space="0" w:color="auto"/>
                <w:bottom w:val="none" w:sz="0" w:space="0" w:color="auto"/>
                <w:right w:val="none" w:sz="0" w:space="0" w:color="auto"/>
              </w:divBdr>
            </w:div>
          </w:divsChild>
        </w:div>
        <w:div w:id="1776707003">
          <w:marLeft w:val="0"/>
          <w:marRight w:val="0"/>
          <w:marTop w:val="0"/>
          <w:marBottom w:val="0"/>
          <w:divBdr>
            <w:top w:val="none" w:sz="0" w:space="0" w:color="auto"/>
            <w:left w:val="none" w:sz="0" w:space="0" w:color="auto"/>
            <w:bottom w:val="none" w:sz="0" w:space="0" w:color="auto"/>
            <w:right w:val="none" w:sz="0" w:space="0" w:color="auto"/>
          </w:divBdr>
          <w:divsChild>
            <w:div w:id="442650138">
              <w:marLeft w:val="0"/>
              <w:marRight w:val="0"/>
              <w:marTop w:val="0"/>
              <w:marBottom w:val="0"/>
              <w:divBdr>
                <w:top w:val="none" w:sz="0" w:space="0" w:color="auto"/>
                <w:left w:val="none" w:sz="0" w:space="0" w:color="auto"/>
                <w:bottom w:val="none" w:sz="0" w:space="0" w:color="auto"/>
                <w:right w:val="none" w:sz="0" w:space="0" w:color="auto"/>
              </w:divBdr>
            </w:div>
            <w:div w:id="1291324693">
              <w:marLeft w:val="0"/>
              <w:marRight w:val="0"/>
              <w:marTop w:val="0"/>
              <w:marBottom w:val="0"/>
              <w:divBdr>
                <w:top w:val="none" w:sz="0" w:space="0" w:color="auto"/>
                <w:left w:val="none" w:sz="0" w:space="0" w:color="auto"/>
                <w:bottom w:val="none" w:sz="0" w:space="0" w:color="auto"/>
                <w:right w:val="none" w:sz="0" w:space="0" w:color="auto"/>
              </w:divBdr>
            </w:div>
          </w:divsChild>
        </w:div>
        <w:div w:id="1876624918">
          <w:marLeft w:val="0"/>
          <w:marRight w:val="0"/>
          <w:marTop w:val="0"/>
          <w:marBottom w:val="0"/>
          <w:divBdr>
            <w:top w:val="none" w:sz="0" w:space="0" w:color="auto"/>
            <w:left w:val="none" w:sz="0" w:space="0" w:color="auto"/>
            <w:bottom w:val="none" w:sz="0" w:space="0" w:color="auto"/>
            <w:right w:val="none" w:sz="0" w:space="0" w:color="auto"/>
          </w:divBdr>
          <w:divsChild>
            <w:div w:id="1524243510">
              <w:marLeft w:val="0"/>
              <w:marRight w:val="0"/>
              <w:marTop w:val="0"/>
              <w:marBottom w:val="0"/>
              <w:divBdr>
                <w:top w:val="none" w:sz="0" w:space="0" w:color="auto"/>
                <w:left w:val="none" w:sz="0" w:space="0" w:color="auto"/>
                <w:bottom w:val="none" w:sz="0" w:space="0" w:color="auto"/>
                <w:right w:val="none" w:sz="0" w:space="0" w:color="auto"/>
              </w:divBdr>
            </w:div>
            <w:div w:id="1658849036">
              <w:marLeft w:val="0"/>
              <w:marRight w:val="0"/>
              <w:marTop w:val="0"/>
              <w:marBottom w:val="0"/>
              <w:divBdr>
                <w:top w:val="none" w:sz="0" w:space="0" w:color="auto"/>
                <w:left w:val="none" w:sz="0" w:space="0" w:color="auto"/>
                <w:bottom w:val="none" w:sz="0" w:space="0" w:color="auto"/>
                <w:right w:val="none" w:sz="0" w:space="0" w:color="auto"/>
              </w:divBdr>
            </w:div>
          </w:divsChild>
        </w:div>
        <w:div w:id="2132704485">
          <w:marLeft w:val="0"/>
          <w:marRight w:val="0"/>
          <w:marTop w:val="0"/>
          <w:marBottom w:val="0"/>
          <w:divBdr>
            <w:top w:val="none" w:sz="0" w:space="0" w:color="auto"/>
            <w:left w:val="none" w:sz="0" w:space="0" w:color="auto"/>
            <w:bottom w:val="none" w:sz="0" w:space="0" w:color="auto"/>
            <w:right w:val="none" w:sz="0" w:space="0" w:color="auto"/>
          </w:divBdr>
          <w:divsChild>
            <w:div w:id="552425541">
              <w:marLeft w:val="0"/>
              <w:marRight w:val="0"/>
              <w:marTop w:val="0"/>
              <w:marBottom w:val="0"/>
              <w:divBdr>
                <w:top w:val="none" w:sz="0" w:space="0" w:color="auto"/>
                <w:left w:val="none" w:sz="0" w:space="0" w:color="auto"/>
                <w:bottom w:val="none" w:sz="0" w:space="0" w:color="auto"/>
                <w:right w:val="none" w:sz="0" w:space="0" w:color="auto"/>
              </w:divBdr>
            </w:div>
          </w:divsChild>
        </w:div>
        <w:div w:id="2147316235">
          <w:marLeft w:val="0"/>
          <w:marRight w:val="0"/>
          <w:marTop w:val="0"/>
          <w:marBottom w:val="0"/>
          <w:divBdr>
            <w:top w:val="none" w:sz="0" w:space="0" w:color="auto"/>
            <w:left w:val="none" w:sz="0" w:space="0" w:color="auto"/>
            <w:bottom w:val="none" w:sz="0" w:space="0" w:color="auto"/>
            <w:right w:val="none" w:sz="0" w:space="0" w:color="auto"/>
          </w:divBdr>
          <w:divsChild>
            <w:div w:id="15093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77836">
      <w:bodyDiv w:val="1"/>
      <w:marLeft w:val="0"/>
      <w:marRight w:val="0"/>
      <w:marTop w:val="0"/>
      <w:marBottom w:val="0"/>
      <w:divBdr>
        <w:top w:val="none" w:sz="0" w:space="0" w:color="auto"/>
        <w:left w:val="none" w:sz="0" w:space="0" w:color="auto"/>
        <w:bottom w:val="none" w:sz="0" w:space="0" w:color="auto"/>
        <w:right w:val="none" w:sz="0" w:space="0" w:color="auto"/>
      </w:divBdr>
    </w:div>
    <w:div w:id="912853110">
      <w:bodyDiv w:val="1"/>
      <w:marLeft w:val="0"/>
      <w:marRight w:val="0"/>
      <w:marTop w:val="0"/>
      <w:marBottom w:val="0"/>
      <w:divBdr>
        <w:top w:val="none" w:sz="0" w:space="0" w:color="auto"/>
        <w:left w:val="none" w:sz="0" w:space="0" w:color="auto"/>
        <w:bottom w:val="none" w:sz="0" w:space="0" w:color="auto"/>
        <w:right w:val="none" w:sz="0" w:space="0" w:color="auto"/>
      </w:divBdr>
      <w:divsChild>
        <w:div w:id="68386621">
          <w:marLeft w:val="0"/>
          <w:marRight w:val="0"/>
          <w:marTop w:val="0"/>
          <w:marBottom w:val="0"/>
          <w:divBdr>
            <w:top w:val="none" w:sz="0" w:space="0" w:color="auto"/>
            <w:left w:val="none" w:sz="0" w:space="0" w:color="auto"/>
            <w:bottom w:val="none" w:sz="0" w:space="0" w:color="auto"/>
            <w:right w:val="none" w:sz="0" w:space="0" w:color="auto"/>
          </w:divBdr>
          <w:divsChild>
            <w:div w:id="806515056">
              <w:marLeft w:val="0"/>
              <w:marRight w:val="0"/>
              <w:marTop w:val="0"/>
              <w:marBottom w:val="0"/>
              <w:divBdr>
                <w:top w:val="none" w:sz="0" w:space="0" w:color="auto"/>
                <w:left w:val="none" w:sz="0" w:space="0" w:color="auto"/>
                <w:bottom w:val="none" w:sz="0" w:space="0" w:color="auto"/>
                <w:right w:val="none" w:sz="0" w:space="0" w:color="auto"/>
              </w:divBdr>
            </w:div>
            <w:div w:id="1313758249">
              <w:marLeft w:val="0"/>
              <w:marRight w:val="0"/>
              <w:marTop w:val="0"/>
              <w:marBottom w:val="0"/>
              <w:divBdr>
                <w:top w:val="none" w:sz="0" w:space="0" w:color="auto"/>
                <w:left w:val="none" w:sz="0" w:space="0" w:color="auto"/>
                <w:bottom w:val="none" w:sz="0" w:space="0" w:color="auto"/>
                <w:right w:val="none" w:sz="0" w:space="0" w:color="auto"/>
              </w:divBdr>
            </w:div>
          </w:divsChild>
        </w:div>
        <w:div w:id="233782087">
          <w:marLeft w:val="0"/>
          <w:marRight w:val="0"/>
          <w:marTop w:val="0"/>
          <w:marBottom w:val="0"/>
          <w:divBdr>
            <w:top w:val="none" w:sz="0" w:space="0" w:color="auto"/>
            <w:left w:val="none" w:sz="0" w:space="0" w:color="auto"/>
            <w:bottom w:val="none" w:sz="0" w:space="0" w:color="auto"/>
            <w:right w:val="none" w:sz="0" w:space="0" w:color="auto"/>
          </w:divBdr>
          <w:divsChild>
            <w:div w:id="2015761460">
              <w:marLeft w:val="0"/>
              <w:marRight w:val="0"/>
              <w:marTop w:val="0"/>
              <w:marBottom w:val="0"/>
              <w:divBdr>
                <w:top w:val="none" w:sz="0" w:space="0" w:color="auto"/>
                <w:left w:val="none" w:sz="0" w:space="0" w:color="auto"/>
                <w:bottom w:val="none" w:sz="0" w:space="0" w:color="auto"/>
                <w:right w:val="none" w:sz="0" w:space="0" w:color="auto"/>
              </w:divBdr>
            </w:div>
          </w:divsChild>
        </w:div>
        <w:div w:id="365831626">
          <w:marLeft w:val="0"/>
          <w:marRight w:val="0"/>
          <w:marTop w:val="0"/>
          <w:marBottom w:val="0"/>
          <w:divBdr>
            <w:top w:val="none" w:sz="0" w:space="0" w:color="auto"/>
            <w:left w:val="none" w:sz="0" w:space="0" w:color="auto"/>
            <w:bottom w:val="none" w:sz="0" w:space="0" w:color="auto"/>
            <w:right w:val="none" w:sz="0" w:space="0" w:color="auto"/>
          </w:divBdr>
          <w:divsChild>
            <w:div w:id="1470778817">
              <w:marLeft w:val="0"/>
              <w:marRight w:val="0"/>
              <w:marTop w:val="0"/>
              <w:marBottom w:val="0"/>
              <w:divBdr>
                <w:top w:val="none" w:sz="0" w:space="0" w:color="auto"/>
                <w:left w:val="none" w:sz="0" w:space="0" w:color="auto"/>
                <w:bottom w:val="none" w:sz="0" w:space="0" w:color="auto"/>
                <w:right w:val="none" w:sz="0" w:space="0" w:color="auto"/>
              </w:divBdr>
            </w:div>
          </w:divsChild>
        </w:div>
        <w:div w:id="397093118">
          <w:marLeft w:val="0"/>
          <w:marRight w:val="0"/>
          <w:marTop w:val="0"/>
          <w:marBottom w:val="0"/>
          <w:divBdr>
            <w:top w:val="none" w:sz="0" w:space="0" w:color="auto"/>
            <w:left w:val="none" w:sz="0" w:space="0" w:color="auto"/>
            <w:bottom w:val="none" w:sz="0" w:space="0" w:color="auto"/>
            <w:right w:val="none" w:sz="0" w:space="0" w:color="auto"/>
          </w:divBdr>
          <w:divsChild>
            <w:div w:id="197622005">
              <w:marLeft w:val="0"/>
              <w:marRight w:val="0"/>
              <w:marTop w:val="0"/>
              <w:marBottom w:val="0"/>
              <w:divBdr>
                <w:top w:val="none" w:sz="0" w:space="0" w:color="auto"/>
                <w:left w:val="none" w:sz="0" w:space="0" w:color="auto"/>
                <w:bottom w:val="none" w:sz="0" w:space="0" w:color="auto"/>
                <w:right w:val="none" w:sz="0" w:space="0" w:color="auto"/>
              </w:divBdr>
            </w:div>
            <w:div w:id="227881664">
              <w:marLeft w:val="0"/>
              <w:marRight w:val="0"/>
              <w:marTop w:val="0"/>
              <w:marBottom w:val="0"/>
              <w:divBdr>
                <w:top w:val="none" w:sz="0" w:space="0" w:color="auto"/>
                <w:left w:val="none" w:sz="0" w:space="0" w:color="auto"/>
                <w:bottom w:val="none" w:sz="0" w:space="0" w:color="auto"/>
                <w:right w:val="none" w:sz="0" w:space="0" w:color="auto"/>
              </w:divBdr>
            </w:div>
            <w:div w:id="953251960">
              <w:marLeft w:val="0"/>
              <w:marRight w:val="0"/>
              <w:marTop w:val="0"/>
              <w:marBottom w:val="0"/>
              <w:divBdr>
                <w:top w:val="none" w:sz="0" w:space="0" w:color="auto"/>
                <w:left w:val="none" w:sz="0" w:space="0" w:color="auto"/>
                <w:bottom w:val="none" w:sz="0" w:space="0" w:color="auto"/>
                <w:right w:val="none" w:sz="0" w:space="0" w:color="auto"/>
              </w:divBdr>
            </w:div>
          </w:divsChild>
        </w:div>
        <w:div w:id="546183544">
          <w:marLeft w:val="0"/>
          <w:marRight w:val="0"/>
          <w:marTop w:val="0"/>
          <w:marBottom w:val="0"/>
          <w:divBdr>
            <w:top w:val="none" w:sz="0" w:space="0" w:color="auto"/>
            <w:left w:val="none" w:sz="0" w:space="0" w:color="auto"/>
            <w:bottom w:val="none" w:sz="0" w:space="0" w:color="auto"/>
            <w:right w:val="none" w:sz="0" w:space="0" w:color="auto"/>
          </w:divBdr>
          <w:divsChild>
            <w:div w:id="2070376460">
              <w:marLeft w:val="0"/>
              <w:marRight w:val="0"/>
              <w:marTop w:val="0"/>
              <w:marBottom w:val="0"/>
              <w:divBdr>
                <w:top w:val="none" w:sz="0" w:space="0" w:color="auto"/>
                <w:left w:val="none" w:sz="0" w:space="0" w:color="auto"/>
                <w:bottom w:val="none" w:sz="0" w:space="0" w:color="auto"/>
                <w:right w:val="none" w:sz="0" w:space="0" w:color="auto"/>
              </w:divBdr>
            </w:div>
          </w:divsChild>
        </w:div>
        <w:div w:id="671958043">
          <w:marLeft w:val="0"/>
          <w:marRight w:val="0"/>
          <w:marTop w:val="0"/>
          <w:marBottom w:val="0"/>
          <w:divBdr>
            <w:top w:val="none" w:sz="0" w:space="0" w:color="auto"/>
            <w:left w:val="none" w:sz="0" w:space="0" w:color="auto"/>
            <w:bottom w:val="none" w:sz="0" w:space="0" w:color="auto"/>
            <w:right w:val="none" w:sz="0" w:space="0" w:color="auto"/>
          </w:divBdr>
          <w:divsChild>
            <w:div w:id="1381201015">
              <w:marLeft w:val="0"/>
              <w:marRight w:val="0"/>
              <w:marTop w:val="0"/>
              <w:marBottom w:val="0"/>
              <w:divBdr>
                <w:top w:val="none" w:sz="0" w:space="0" w:color="auto"/>
                <w:left w:val="none" w:sz="0" w:space="0" w:color="auto"/>
                <w:bottom w:val="none" w:sz="0" w:space="0" w:color="auto"/>
                <w:right w:val="none" w:sz="0" w:space="0" w:color="auto"/>
              </w:divBdr>
            </w:div>
            <w:div w:id="2014993263">
              <w:marLeft w:val="0"/>
              <w:marRight w:val="0"/>
              <w:marTop w:val="0"/>
              <w:marBottom w:val="0"/>
              <w:divBdr>
                <w:top w:val="none" w:sz="0" w:space="0" w:color="auto"/>
                <w:left w:val="none" w:sz="0" w:space="0" w:color="auto"/>
                <w:bottom w:val="none" w:sz="0" w:space="0" w:color="auto"/>
                <w:right w:val="none" w:sz="0" w:space="0" w:color="auto"/>
              </w:divBdr>
            </w:div>
          </w:divsChild>
        </w:div>
        <w:div w:id="721564687">
          <w:marLeft w:val="0"/>
          <w:marRight w:val="0"/>
          <w:marTop w:val="0"/>
          <w:marBottom w:val="0"/>
          <w:divBdr>
            <w:top w:val="none" w:sz="0" w:space="0" w:color="auto"/>
            <w:left w:val="none" w:sz="0" w:space="0" w:color="auto"/>
            <w:bottom w:val="none" w:sz="0" w:space="0" w:color="auto"/>
            <w:right w:val="none" w:sz="0" w:space="0" w:color="auto"/>
          </w:divBdr>
          <w:divsChild>
            <w:div w:id="918514546">
              <w:marLeft w:val="0"/>
              <w:marRight w:val="0"/>
              <w:marTop w:val="0"/>
              <w:marBottom w:val="0"/>
              <w:divBdr>
                <w:top w:val="none" w:sz="0" w:space="0" w:color="auto"/>
                <w:left w:val="none" w:sz="0" w:space="0" w:color="auto"/>
                <w:bottom w:val="none" w:sz="0" w:space="0" w:color="auto"/>
                <w:right w:val="none" w:sz="0" w:space="0" w:color="auto"/>
              </w:divBdr>
            </w:div>
          </w:divsChild>
        </w:div>
        <w:div w:id="735208620">
          <w:marLeft w:val="0"/>
          <w:marRight w:val="0"/>
          <w:marTop w:val="0"/>
          <w:marBottom w:val="0"/>
          <w:divBdr>
            <w:top w:val="none" w:sz="0" w:space="0" w:color="auto"/>
            <w:left w:val="none" w:sz="0" w:space="0" w:color="auto"/>
            <w:bottom w:val="none" w:sz="0" w:space="0" w:color="auto"/>
            <w:right w:val="none" w:sz="0" w:space="0" w:color="auto"/>
          </w:divBdr>
          <w:divsChild>
            <w:div w:id="205259350">
              <w:marLeft w:val="0"/>
              <w:marRight w:val="0"/>
              <w:marTop w:val="0"/>
              <w:marBottom w:val="0"/>
              <w:divBdr>
                <w:top w:val="none" w:sz="0" w:space="0" w:color="auto"/>
                <w:left w:val="none" w:sz="0" w:space="0" w:color="auto"/>
                <w:bottom w:val="none" w:sz="0" w:space="0" w:color="auto"/>
                <w:right w:val="none" w:sz="0" w:space="0" w:color="auto"/>
              </w:divBdr>
            </w:div>
            <w:div w:id="1288317972">
              <w:marLeft w:val="0"/>
              <w:marRight w:val="0"/>
              <w:marTop w:val="0"/>
              <w:marBottom w:val="0"/>
              <w:divBdr>
                <w:top w:val="none" w:sz="0" w:space="0" w:color="auto"/>
                <w:left w:val="none" w:sz="0" w:space="0" w:color="auto"/>
                <w:bottom w:val="none" w:sz="0" w:space="0" w:color="auto"/>
                <w:right w:val="none" w:sz="0" w:space="0" w:color="auto"/>
              </w:divBdr>
            </w:div>
          </w:divsChild>
        </w:div>
        <w:div w:id="850215533">
          <w:marLeft w:val="0"/>
          <w:marRight w:val="0"/>
          <w:marTop w:val="0"/>
          <w:marBottom w:val="0"/>
          <w:divBdr>
            <w:top w:val="none" w:sz="0" w:space="0" w:color="auto"/>
            <w:left w:val="none" w:sz="0" w:space="0" w:color="auto"/>
            <w:bottom w:val="none" w:sz="0" w:space="0" w:color="auto"/>
            <w:right w:val="none" w:sz="0" w:space="0" w:color="auto"/>
          </w:divBdr>
          <w:divsChild>
            <w:div w:id="860751687">
              <w:marLeft w:val="0"/>
              <w:marRight w:val="0"/>
              <w:marTop w:val="0"/>
              <w:marBottom w:val="0"/>
              <w:divBdr>
                <w:top w:val="none" w:sz="0" w:space="0" w:color="auto"/>
                <w:left w:val="none" w:sz="0" w:space="0" w:color="auto"/>
                <w:bottom w:val="none" w:sz="0" w:space="0" w:color="auto"/>
                <w:right w:val="none" w:sz="0" w:space="0" w:color="auto"/>
              </w:divBdr>
            </w:div>
            <w:div w:id="956257684">
              <w:marLeft w:val="0"/>
              <w:marRight w:val="0"/>
              <w:marTop w:val="0"/>
              <w:marBottom w:val="0"/>
              <w:divBdr>
                <w:top w:val="none" w:sz="0" w:space="0" w:color="auto"/>
                <w:left w:val="none" w:sz="0" w:space="0" w:color="auto"/>
                <w:bottom w:val="none" w:sz="0" w:space="0" w:color="auto"/>
                <w:right w:val="none" w:sz="0" w:space="0" w:color="auto"/>
              </w:divBdr>
            </w:div>
          </w:divsChild>
        </w:div>
        <w:div w:id="1067343125">
          <w:marLeft w:val="0"/>
          <w:marRight w:val="0"/>
          <w:marTop w:val="0"/>
          <w:marBottom w:val="0"/>
          <w:divBdr>
            <w:top w:val="none" w:sz="0" w:space="0" w:color="auto"/>
            <w:left w:val="none" w:sz="0" w:space="0" w:color="auto"/>
            <w:bottom w:val="none" w:sz="0" w:space="0" w:color="auto"/>
            <w:right w:val="none" w:sz="0" w:space="0" w:color="auto"/>
          </w:divBdr>
          <w:divsChild>
            <w:div w:id="1223637649">
              <w:marLeft w:val="0"/>
              <w:marRight w:val="0"/>
              <w:marTop w:val="0"/>
              <w:marBottom w:val="0"/>
              <w:divBdr>
                <w:top w:val="none" w:sz="0" w:space="0" w:color="auto"/>
                <w:left w:val="none" w:sz="0" w:space="0" w:color="auto"/>
                <w:bottom w:val="none" w:sz="0" w:space="0" w:color="auto"/>
                <w:right w:val="none" w:sz="0" w:space="0" w:color="auto"/>
              </w:divBdr>
            </w:div>
            <w:div w:id="1961566962">
              <w:marLeft w:val="0"/>
              <w:marRight w:val="0"/>
              <w:marTop w:val="0"/>
              <w:marBottom w:val="0"/>
              <w:divBdr>
                <w:top w:val="none" w:sz="0" w:space="0" w:color="auto"/>
                <w:left w:val="none" w:sz="0" w:space="0" w:color="auto"/>
                <w:bottom w:val="none" w:sz="0" w:space="0" w:color="auto"/>
                <w:right w:val="none" w:sz="0" w:space="0" w:color="auto"/>
              </w:divBdr>
            </w:div>
          </w:divsChild>
        </w:div>
        <w:div w:id="1096751719">
          <w:marLeft w:val="0"/>
          <w:marRight w:val="0"/>
          <w:marTop w:val="0"/>
          <w:marBottom w:val="0"/>
          <w:divBdr>
            <w:top w:val="none" w:sz="0" w:space="0" w:color="auto"/>
            <w:left w:val="none" w:sz="0" w:space="0" w:color="auto"/>
            <w:bottom w:val="none" w:sz="0" w:space="0" w:color="auto"/>
            <w:right w:val="none" w:sz="0" w:space="0" w:color="auto"/>
          </w:divBdr>
          <w:divsChild>
            <w:div w:id="763572052">
              <w:marLeft w:val="0"/>
              <w:marRight w:val="0"/>
              <w:marTop w:val="0"/>
              <w:marBottom w:val="0"/>
              <w:divBdr>
                <w:top w:val="none" w:sz="0" w:space="0" w:color="auto"/>
                <w:left w:val="none" w:sz="0" w:space="0" w:color="auto"/>
                <w:bottom w:val="none" w:sz="0" w:space="0" w:color="auto"/>
                <w:right w:val="none" w:sz="0" w:space="0" w:color="auto"/>
              </w:divBdr>
            </w:div>
          </w:divsChild>
        </w:div>
        <w:div w:id="1168060768">
          <w:marLeft w:val="0"/>
          <w:marRight w:val="0"/>
          <w:marTop w:val="0"/>
          <w:marBottom w:val="0"/>
          <w:divBdr>
            <w:top w:val="none" w:sz="0" w:space="0" w:color="auto"/>
            <w:left w:val="none" w:sz="0" w:space="0" w:color="auto"/>
            <w:bottom w:val="none" w:sz="0" w:space="0" w:color="auto"/>
            <w:right w:val="none" w:sz="0" w:space="0" w:color="auto"/>
          </w:divBdr>
          <w:divsChild>
            <w:div w:id="1275863621">
              <w:marLeft w:val="0"/>
              <w:marRight w:val="0"/>
              <w:marTop w:val="0"/>
              <w:marBottom w:val="0"/>
              <w:divBdr>
                <w:top w:val="none" w:sz="0" w:space="0" w:color="auto"/>
                <w:left w:val="none" w:sz="0" w:space="0" w:color="auto"/>
                <w:bottom w:val="none" w:sz="0" w:space="0" w:color="auto"/>
                <w:right w:val="none" w:sz="0" w:space="0" w:color="auto"/>
              </w:divBdr>
            </w:div>
            <w:div w:id="1534877171">
              <w:marLeft w:val="0"/>
              <w:marRight w:val="0"/>
              <w:marTop w:val="0"/>
              <w:marBottom w:val="0"/>
              <w:divBdr>
                <w:top w:val="none" w:sz="0" w:space="0" w:color="auto"/>
                <w:left w:val="none" w:sz="0" w:space="0" w:color="auto"/>
                <w:bottom w:val="none" w:sz="0" w:space="0" w:color="auto"/>
                <w:right w:val="none" w:sz="0" w:space="0" w:color="auto"/>
              </w:divBdr>
            </w:div>
          </w:divsChild>
        </w:div>
        <w:div w:id="1470830217">
          <w:marLeft w:val="0"/>
          <w:marRight w:val="0"/>
          <w:marTop w:val="0"/>
          <w:marBottom w:val="0"/>
          <w:divBdr>
            <w:top w:val="none" w:sz="0" w:space="0" w:color="auto"/>
            <w:left w:val="none" w:sz="0" w:space="0" w:color="auto"/>
            <w:bottom w:val="none" w:sz="0" w:space="0" w:color="auto"/>
            <w:right w:val="none" w:sz="0" w:space="0" w:color="auto"/>
          </w:divBdr>
          <w:divsChild>
            <w:div w:id="1971469565">
              <w:marLeft w:val="0"/>
              <w:marRight w:val="0"/>
              <w:marTop w:val="0"/>
              <w:marBottom w:val="0"/>
              <w:divBdr>
                <w:top w:val="none" w:sz="0" w:space="0" w:color="auto"/>
                <w:left w:val="none" w:sz="0" w:space="0" w:color="auto"/>
                <w:bottom w:val="none" w:sz="0" w:space="0" w:color="auto"/>
                <w:right w:val="none" w:sz="0" w:space="0" w:color="auto"/>
              </w:divBdr>
            </w:div>
            <w:div w:id="1992713209">
              <w:marLeft w:val="0"/>
              <w:marRight w:val="0"/>
              <w:marTop w:val="0"/>
              <w:marBottom w:val="0"/>
              <w:divBdr>
                <w:top w:val="none" w:sz="0" w:space="0" w:color="auto"/>
                <w:left w:val="none" w:sz="0" w:space="0" w:color="auto"/>
                <w:bottom w:val="none" w:sz="0" w:space="0" w:color="auto"/>
                <w:right w:val="none" w:sz="0" w:space="0" w:color="auto"/>
              </w:divBdr>
            </w:div>
          </w:divsChild>
        </w:div>
        <w:div w:id="1490252075">
          <w:marLeft w:val="0"/>
          <w:marRight w:val="0"/>
          <w:marTop w:val="0"/>
          <w:marBottom w:val="0"/>
          <w:divBdr>
            <w:top w:val="none" w:sz="0" w:space="0" w:color="auto"/>
            <w:left w:val="none" w:sz="0" w:space="0" w:color="auto"/>
            <w:bottom w:val="none" w:sz="0" w:space="0" w:color="auto"/>
            <w:right w:val="none" w:sz="0" w:space="0" w:color="auto"/>
          </w:divBdr>
          <w:divsChild>
            <w:div w:id="24986541">
              <w:marLeft w:val="0"/>
              <w:marRight w:val="0"/>
              <w:marTop w:val="0"/>
              <w:marBottom w:val="0"/>
              <w:divBdr>
                <w:top w:val="none" w:sz="0" w:space="0" w:color="auto"/>
                <w:left w:val="none" w:sz="0" w:space="0" w:color="auto"/>
                <w:bottom w:val="none" w:sz="0" w:space="0" w:color="auto"/>
                <w:right w:val="none" w:sz="0" w:space="0" w:color="auto"/>
              </w:divBdr>
            </w:div>
          </w:divsChild>
        </w:div>
        <w:div w:id="1549999201">
          <w:marLeft w:val="0"/>
          <w:marRight w:val="0"/>
          <w:marTop w:val="0"/>
          <w:marBottom w:val="0"/>
          <w:divBdr>
            <w:top w:val="none" w:sz="0" w:space="0" w:color="auto"/>
            <w:left w:val="none" w:sz="0" w:space="0" w:color="auto"/>
            <w:bottom w:val="none" w:sz="0" w:space="0" w:color="auto"/>
            <w:right w:val="none" w:sz="0" w:space="0" w:color="auto"/>
          </w:divBdr>
          <w:divsChild>
            <w:div w:id="101538354">
              <w:marLeft w:val="0"/>
              <w:marRight w:val="0"/>
              <w:marTop w:val="0"/>
              <w:marBottom w:val="0"/>
              <w:divBdr>
                <w:top w:val="none" w:sz="0" w:space="0" w:color="auto"/>
                <w:left w:val="none" w:sz="0" w:space="0" w:color="auto"/>
                <w:bottom w:val="none" w:sz="0" w:space="0" w:color="auto"/>
                <w:right w:val="none" w:sz="0" w:space="0" w:color="auto"/>
              </w:divBdr>
            </w:div>
            <w:div w:id="1117026134">
              <w:marLeft w:val="0"/>
              <w:marRight w:val="0"/>
              <w:marTop w:val="0"/>
              <w:marBottom w:val="0"/>
              <w:divBdr>
                <w:top w:val="none" w:sz="0" w:space="0" w:color="auto"/>
                <w:left w:val="none" w:sz="0" w:space="0" w:color="auto"/>
                <w:bottom w:val="none" w:sz="0" w:space="0" w:color="auto"/>
                <w:right w:val="none" w:sz="0" w:space="0" w:color="auto"/>
              </w:divBdr>
            </w:div>
            <w:div w:id="1164665559">
              <w:marLeft w:val="0"/>
              <w:marRight w:val="0"/>
              <w:marTop w:val="0"/>
              <w:marBottom w:val="0"/>
              <w:divBdr>
                <w:top w:val="none" w:sz="0" w:space="0" w:color="auto"/>
                <w:left w:val="none" w:sz="0" w:space="0" w:color="auto"/>
                <w:bottom w:val="none" w:sz="0" w:space="0" w:color="auto"/>
                <w:right w:val="none" w:sz="0" w:space="0" w:color="auto"/>
              </w:divBdr>
            </w:div>
            <w:div w:id="2104111269">
              <w:marLeft w:val="0"/>
              <w:marRight w:val="0"/>
              <w:marTop w:val="0"/>
              <w:marBottom w:val="0"/>
              <w:divBdr>
                <w:top w:val="none" w:sz="0" w:space="0" w:color="auto"/>
                <w:left w:val="none" w:sz="0" w:space="0" w:color="auto"/>
                <w:bottom w:val="none" w:sz="0" w:space="0" w:color="auto"/>
                <w:right w:val="none" w:sz="0" w:space="0" w:color="auto"/>
              </w:divBdr>
            </w:div>
          </w:divsChild>
        </w:div>
        <w:div w:id="1661612841">
          <w:marLeft w:val="0"/>
          <w:marRight w:val="0"/>
          <w:marTop w:val="0"/>
          <w:marBottom w:val="0"/>
          <w:divBdr>
            <w:top w:val="none" w:sz="0" w:space="0" w:color="auto"/>
            <w:left w:val="none" w:sz="0" w:space="0" w:color="auto"/>
            <w:bottom w:val="none" w:sz="0" w:space="0" w:color="auto"/>
            <w:right w:val="none" w:sz="0" w:space="0" w:color="auto"/>
          </w:divBdr>
          <w:divsChild>
            <w:div w:id="575480977">
              <w:marLeft w:val="0"/>
              <w:marRight w:val="0"/>
              <w:marTop w:val="0"/>
              <w:marBottom w:val="0"/>
              <w:divBdr>
                <w:top w:val="none" w:sz="0" w:space="0" w:color="auto"/>
                <w:left w:val="none" w:sz="0" w:space="0" w:color="auto"/>
                <w:bottom w:val="none" w:sz="0" w:space="0" w:color="auto"/>
                <w:right w:val="none" w:sz="0" w:space="0" w:color="auto"/>
              </w:divBdr>
            </w:div>
          </w:divsChild>
        </w:div>
        <w:div w:id="1752114637">
          <w:marLeft w:val="0"/>
          <w:marRight w:val="0"/>
          <w:marTop w:val="0"/>
          <w:marBottom w:val="0"/>
          <w:divBdr>
            <w:top w:val="none" w:sz="0" w:space="0" w:color="auto"/>
            <w:left w:val="none" w:sz="0" w:space="0" w:color="auto"/>
            <w:bottom w:val="none" w:sz="0" w:space="0" w:color="auto"/>
            <w:right w:val="none" w:sz="0" w:space="0" w:color="auto"/>
          </w:divBdr>
          <w:divsChild>
            <w:div w:id="630095413">
              <w:marLeft w:val="0"/>
              <w:marRight w:val="0"/>
              <w:marTop w:val="0"/>
              <w:marBottom w:val="0"/>
              <w:divBdr>
                <w:top w:val="none" w:sz="0" w:space="0" w:color="auto"/>
                <w:left w:val="none" w:sz="0" w:space="0" w:color="auto"/>
                <w:bottom w:val="none" w:sz="0" w:space="0" w:color="auto"/>
                <w:right w:val="none" w:sz="0" w:space="0" w:color="auto"/>
              </w:divBdr>
            </w:div>
          </w:divsChild>
        </w:div>
        <w:div w:id="1758331881">
          <w:marLeft w:val="0"/>
          <w:marRight w:val="0"/>
          <w:marTop w:val="0"/>
          <w:marBottom w:val="0"/>
          <w:divBdr>
            <w:top w:val="none" w:sz="0" w:space="0" w:color="auto"/>
            <w:left w:val="none" w:sz="0" w:space="0" w:color="auto"/>
            <w:bottom w:val="none" w:sz="0" w:space="0" w:color="auto"/>
            <w:right w:val="none" w:sz="0" w:space="0" w:color="auto"/>
          </w:divBdr>
          <w:divsChild>
            <w:div w:id="1277561195">
              <w:marLeft w:val="0"/>
              <w:marRight w:val="0"/>
              <w:marTop w:val="0"/>
              <w:marBottom w:val="0"/>
              <w:divBdr>
                <w:top w:val="none" w:sz="0" w:space="0" w:color="auto"/>
                <w:left w:val="none" w:sz="0" w:space="0" w:color="auto"/>
                <w:bottom w:val="none" w:sz="0" w:space="0" w:color="auto"/>
                <w:right w:val="none" w:sz="0" w:space="0" w:color="auto"/>
              </w:divBdr>
            </w:div>
          </w:divsChild>
        </w:div>
        <w:div w:id="1819565590">
          <w:marLeft w:val="0"/>
          <w:marRight w:val="0"/>
          <w:marTop w:val="0"/>
          <w:marBottom w:val="0"/>
          <w:divBdr>
            <w:top w:val="none" w:sz="0" w:space="0" w:color="auto"/>
            <w:left w:val="none" w:sz="0" w:space="0" w:color="auto"/>
            <w:bottom w:val="none" w:sz="0" w:space="0" w:color="auto"/>
            <w:right w:val="none" w:sz="0" w:space="0" w:color="auto"/>
          </w:divBdr>
          <w:divsChild>
            <w:div w:id="1621376888">
              <w:marLeft w:val="0"/>
              <w:marRight w:val="0"/>
              <w:marTop w:val="0"/>
              <w:marBottom w:val="0"/>
              <w:divBdr>
                <w:top w:val="none" w:sz="0" w:space="0" w:color="auto"/>
                <w:left w:val="none" w:sz="0" w:space="0" w:color="auto"/>
                <w:bottom w:val="none" w:sz="0" w:space="0" w:color="auto"/>
                <w:right w:val="none" w:sz="0" w:space="0" w:color="auto"/>
              </w:divBdr>
            </w:div>
          </w:divsChild>
        </w:div>
        <w:div w:id="1861770756">
          <w:marLeft w:val="0"/>
          <w:marRight w:val="0"/>
          <w:marTop w:val="0"/>
          <w:marBottom w:val="0"/>
          <w:divBdr>
            <w:top w:val="none" w:sz="0" w:space="0" w:color="auto"/>
            <w:left w:val="none" w:sz="0" w:space="0" w:color="auto"/>
            <w:bottom w:val="none" w:sz="0" w:space="0" w:color="auto"/>
            <w:right w:val="none" w:sz="0" w:space="0" w:color="auto"/>
          </w:divBdr>
          <w:divsChild>
            <w:div w:id="454569196">
              <w:marLeft w:val="0"/>
              <w:marRight w:val="0"/>
              <w:marTop w:val="0"/>
              <w:marBottom w:val="0"/>
              <w:divBdr>
                <w:top w:val="none" w:sz="0" w:space="0" w:color="auto"/>
                <w:left w:val="none" w:sz="0" w:space="0" w:color="auto"/>
                <w:bottom w:val="none" w:sz="0" w:space="0" w:color="auto"/>
                <w:right w:val="none" w:sz="0" w:space="0" w:color="auto"/>
              </w:divBdr>
            </w:div>
            <w:div w:id="1155730717">
              <w:marLeft w:val="0"/>
              <w:marRight w:val="0"/>
              <w:marTop w:val="0"/>
              <w:marBottom w:val="0"/>
              <w:divBdr>
                <w:top w:val="none" w:sz="0" w:space="0" w:color="auto"/>
                <w:left w:val="none" w:sz="0" w:space="0" w:color="auto"/>
                <w:bottom w:val="none" w:sz="0" w:space="0" w:color="auto"/>
                <w:right w:val="none" w:sz="0" w:space="0" w:color="auto"/>
              </w:divBdr>
            </w:div>
          </w:divsChild>
        </w:div>
        <w:div w:id="2146192637">
          <w:marLeft w:val="0"/>
          <w:marRight w:val="0"/>
          <w:marTop w:val="0"/>
          <w:marBottom w:val="0"/>
          <w:divBdr>
            <w:top w:val="none" w:sz="0" w:space="0" w:color="auto"/>
            <w:left w:val="none" w:sz="0" w:space="0" w:color="auto"/>
            <w:bottom w:val="none" w:sz="0" w:space="0" w:color="auto"/>
            <w:right w:val="none" w:sz="0" w:space="0" w:color="auto"/>
          </w:divBdr>
          <w:divsChild>
            <w:div w:id="271940083">
              <w:marLeft w:val="0"/>
              <w:marRight w:val="0"/>
              <w:marTop w:val="0"/>
              <w:marBottom w:val="0"/>
              <w:divBdr>
                <w:top w:val="none" w:sz="0" w:space="0" w:color="auto"/>
                <w:left w:val="none" w:sz="0" w:space="0" w:color="auto"/>
                <w:bottom w:val="none" w:sz="0" w:space="0" w:color="auto"/>
                <w:right w:val="none" w:sz="0" w:space="0" w:color="auto"/>
              </w:divBdr>
            </w:div>
            <w:div w:id="4541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98326706">
      <w:bodyDiv w:val="1"/>
      <w:marLeft w:val="0"/>
      <w:marRight w:val="0"/>
      <w:marTop w:val="0"/>
      <w:marBottom w:val="0"/>
      <w:divBdr>
        <w:top w:val="none" w:sz="0" w:space="0" w:color="auto"/>
        <w:left w:val="none" w:sz="0" w:space="0" w:color="auto"/>
        <w:bottom w:val="none" w:sz="0" w:space="0" w:color="auto"/>
        <w:right w:val="none" w:sz="0" w:space="0" w:color="auto"/>
      </w:divBdr>
      <w:divsChild>
        <w:div w:id="534779271">
          <w:marLeft w:val="0"/>
          <w:marRight w:val="0"/>
          <w:marTop w:val="0"/>
          <w:marBottom w:val="0"/>
          <w:divBdr>
            <w:top w:val="none" w:sz="0" w:space="0" w:color="auto"/>
            <w:left w:val="none" w:sz="0" w:space="0" w:color="auto"/>
            <w:bottom w:val="none" w:sz="0" w:space="0" w:color="auto"/>
            <w:right w:val="none" w:sz="0" w:space="0" w:color="auto"/>
          </w:divBdr>
        </w:div>
        <w:div w:id="1739133608">
          <w:marLeft w:val="0"/>
          <w:marRight w:val="0"/>
          <w:marTop w:val="0"/>
          <w:marBottom w:val="0"/>
          <w:divBdr>
            <w:top w:val="none" w:sz="0" w:space="0" w:color="auto"/>
            <w:left w:val="none" w:sz="0" w:space="0" w:color="auto"/>
            <w:bottom w:val="none" w:sz="0" w:space="0" w:color="auto"/>
            <w:right w:val="none" w:sz="0" w:space="0" w:color="auto"/>
          </w:divBdr>
        </w:div>
        <w:div w:id="1647005730">
          <w:marLeft w:val="0"/>
          <w:marRight w:val="0"/>
          <w:marTop w:val="0"/>
          <w:marBottom w:val="0"/>
          <w:divBdr>
            <w:top w:val="none" w:sz="0" w:space="0" w:color="auto"/>
            <w:left w:val="none" w:sz="0" w:space="0" w:color="auto"/>
            <w:bottom w:val="none" w:sz="0" w:space="0" w:color="auto"/>
            <w:right w:val="none" w:sz="0" w:space="0" w:color="auto"/>
          </w:divBdr>
        </w:div>
        <w:div w:id="666908774">
          <w:marLeft w:val="0"/>
          <w:marRight w:val="0"/>
          <w:marTop w:val="0"/>
          <w:marBottom w:val="0"/>
          <w:divBdr>
            <w:top w:val="none" w:sz="0" w:space="0" w:color="auto"/>
            <w:left w:val="none" w:sz="0" w:space="0" w:color="auto"/>
            <w:bottom w:val="none" w:sz="0" w:space="0" w:color="auto"/>
            <w:right w:val="none" w:sz="0" w:space="0" w:color="auto"/>
          </w:divBdr>
        </w:div>
      </w:divsChild>
    </w:div>
    <w:div w:id="1726835743">
      <w:bodyDiv w:val="1"/>
      <w:marLeft w:val="0"/>
      <w:marRight w:val="0"/>
      <w:marTop w:val="0"/>
      <w:marBottom w:val="0"/>
      <w:divBdr>
        <w:top w:val="none" w:sz="0" w:space="0" w:color="auto"/>
        <w:left w:val="none" w:sz="0" w:space="0" w:color="auto"/>
        <w:bottom w:val="none" w:sz="0" w:space="0" w:color="auto"/>
        <w:right w:val="none" w:sz="0" w:space="0" w:color="auto"/>
      </w:divBdr>
      <w:divsChild>
        <w:div w:id="1143352830">
          <w:marLeft w:val="0"/>
          <w:marRight w:val="0"/>
          <w:marTop w:val="0"/>
          <w:marBottom w:val="0"/>
          <w:divBdr>
            <w:top w:val="none" w:sz="0" w:space="0" w:color="auto"/>
            <w:left w:val="none" w:sz="0" w:space="0" w:color="auto"/>
            <w:bottom w:val="none" w:sz="0" w:space="0" w:color="auto"/>
            <w:right w:val="none" w:sz="0" w:space="0" w:color="auto"/>
          </w:divBdr>
        </w:div>
        <w:div w:id="185371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policy-library/policyprocedures/pd-2006-0316/pd-2006-0316-01." TargetMode="External"/><Relationship Id="rId18" Type="http://schemas.openxmlformats.org/officeDocument/2006/relationships/hyperlink" Target="https://www.esafety.gov.au/educators/toolkit-schools" TargetMode="External"/><Relationship Id="rId26" Type="http://schemas.openxmlformats.org/officeDocument/2006/relationships/hyperlink" Target="https://education.nsw.gov.au/policy-library/policies/staff-only/pd-2013-0454-05" TargetMode="External"/><Relationship Id="rId39" Type="http://schemas.openxmlformats.org/officeDocument/2006/relationships/diagramQuickStyle" Target="diagrams/quickStyle1.xml"/><Relationship Id="rId21" Type="http://schemas.openxmlformats.org/officeDocument/2006/relationships/hyperlink" Target="https://education.nsw.gov.au/schooling/school-community/attendance-matters-resources-for-schools" TargetMode="External"/><Relationship Id="rId34" Type="http://schemas.openxmlformats.org/officeDocument/2006/relationships/header" Target="header2.xml"/><Relationship Id="rId42" Type="http://schemas.openxmlformats.org/officeDocument/2006/relationships/header" Target="header3.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riendlyschools.com.au/" TargetMode="External"/><Relationship Id="rId29" Type="http://schemas.openxmlformats.org/officeDocument/2006/relationships/hyperlink" Target="https://www.esafety.gov.au/key-issues/esafety-gu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ucation.nsw.gov.au/policy-library/policies/pd-2006-0316" TargetMode="External"/><Relationship Id="rId32" Type="http://schemas.openxmlformats.org/officeDocument/2006/relationships/header" Target="header1.xml"/><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education.nsw.gov.au/schooling/school-community/attendance-behaviour-and-engagement/behaviour-support-toolkit/support-for-teachers/restorative-practices" TargetMode="External"/><Relationship Id="rId23" Type="http://schemas.openxmlformats.org/officeDocument/2006/relationships/hyperlink" Target="https://education.nsw.gov.au/inside-the-department/directory-a-z/team-around-a-school" TargetMode="External"/><Relationship Id="rId28" Type="http://schemas.openxmlformats.org/officeDocument/2006/relationships/hyperlink" Target="https://www.esafety.gov.au/report"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ducation.nsw.gov.au/schooling/school-community/student-support-officers" TargetMode="External"/><Relationship Id="rId31" Type="http://schemas.openxmlformats.org/officeDocument/2006/relationships/hyperlink" Target="https://education.nsw.gov.au/content/dam/main-education/student-wellbeing/attendance-behaviour-and-engagement/media/documents/Circles.pdf"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public-schools/going-to-a-public-school/translated-documents/behaviour-code-for-students" TargetMode="External"/><Relationship Id="rId22" Type="http://schemas.openxmlformats.org/officeDocument/2006/relationships/hyperlink" Target="https://education.nsw.gov.au/schooling/school-community/attendance-behaviour-and-engagement/behaviour-support-toolkit/support-for-teachers/planning-behaviour-support-for-individual-students/How-do-I-plan-for-behaviour-support" TargetMode="External"/><Relationship Id="rId27" Type="http://schemas.openxmlformats.org/officeDocument/2006/relationships/hyperlink" Target="https://education.nsw.gov.au/policy-library/policies/pd-2006-0316" TargetMode="External"/><Relationship Id="rId30" Type="http://schemas.openxmlformats.org/officeDocument/2006/relationships/hyperlink" Target="https://education.nsw.gov.au/schooling/school-community/attendance-behaviour-and-engagement/behaviour-support-toolkit/support-for-teachers/restorative-practices/peer-mediation" TargetMode="External"/><Relationship Id="rId35" Type="http://schemas.openxmlformats.org/officeDocument/2006/relationships/footer" Target="footer2.xml"/><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ducation.nsw.gov.au/schooling/school-community/attendance-behaviour-and-engagement/behaviour-support-toolkit" TargetMode="External"/><Relationship Id="rId17" Type="http://schemas.openxmlformats.org/officeDocument/2006/relationships/hyperlink" Target="https://education.nsw.gov.au/teaching-and-learning/curriculum/pdhpe" TargetMode="External"/><Relationship Id="rId25" Type="http://schemas.openxmlformats.org/officeDocument/2006/relationships/hyperlink" Target="https://education.nsw.gov.au/policy-library/policyprocedures/pd-2006-0316/pd-2006-0316-06" TargetMode="External"/><Relationship Id="rId33" Type="http://schemas.openxmlformats.org/officeDocument/2006/relationships/footer" Target="footer1.xml"/><Relationship Id="rId38" Type="http://schemas.openxmlformats.org/officeDocument/2006/relationships/diagramLayout" Target="diagrams/layout1.xml"/><Relationship Id="rId46" Type="http://schemas.openxmlformats.org/officeDocument/2006/relationships/fontTable" Target="fontTable.xml"/><Relationship Id="rId20" Type="http://schemas.openxmlformats.org/officeDocument/2006/relationships/hyperlink" Target="https://education.nsw.gov.au/schooling/parents-and-carers/inclusive-learning-support/high-school/how-your-child-can-be-supported-in-high-school/school-learning-and-support-team" TargetMode="External"/><Relationship Id="rId41" Type="http://schemas.microsoft.com/office/2007/relationships/diagramDrawing" Target="diagrams/drawing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hippen\Downloads\DoE_Word_Template_2023.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61FF4F-4BDF-4FF5-84F5-D816E80236FC}"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n-AU"/>
        </a:p>
      </dgm:t>
    </dgm:pt>
    <dgm:pt modelId="{642F2345-B1A4-4689-9AF1-47D6AC861705}">
      <dgm:prSet phldrT="[Text]"/>
      <dgm:spPr>
        <a:xfrm rot="5400000">
          <a:off x="-144869" y="401259"/>
          <a:ext cx="875441" cy="612809"/>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Step 1: Listen</a:t>
          </a:r>
        </a:p>
      </dgm:t>
    </dgm:pt>
    <dgm:pt modelId="{0F46EB51-B284-4EAF-9128-F3A0A57E5627}" type="parTrans" cxnId="{8AE23A1A-46C2-44F8-AADC-D77C3A1942C5}">
      <dgm:prSet/>
      <dgm:spPr/>
      <dgm:t>
        <a:bodyPr/>
        <a:lstStyle/>
        <a:p>
          <a:pPr>
            <a:spcBef>
              <a:spcPts val="0"/>
            </a:spcBef>
            <a:spcAft>
              <a:spcPts val="0"/>
            </a:spcAft>
          </a:pPr>
          <a:endParaRPr lang="en-AU"/>
        </a:p>
      </dgm:t>
    </dgm:pt>
    <dgm:pt modelId="{B4B11A65-E8E3-43B6-B6A2-EFE53A915BD1}" type="sibTrans" cxnId="{8AE23A1A-46C2-44F8-AADC-D77C3A1942C5}">
      <dgm:prSet/>
      <dgm:spPr/>
      <dgm:t>
        <a:bodyPr/>
        <a:lstStyle/>
        <a:p>
          <a:pPr>
            <a:spcBef>
              <a:spcPts val="0"/>
            </a:spcBef>
            <a:spcAft>
              <a:spcPts val="0"/>
            </a:spcAft>
          </a:pPr>
          <a:endParaRPr lang="en-AU"/>
        </a:p>
      </dgm:t>
    </dgm:pt>
    <dgm:pt modelId="{33852FEC-7711-426B-887B-FFE4FB4DF765}">
      <dgm:prSet phldrT="[Tex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dirty="0">
            <a:solidFill>
              <a:srgbClr val="000000">
                <a:hueOff val="0"/>
                <a:satOff val="0"/>
                <a:lumOff val="0"/>
                <a:alphaOff val="0"/>
              </a:srgbClr>
            </a:solidFill>
            <a:latin typeface="Public Sans Light"/>
            <a:ea typeface="+mn-ea"/>
            <a:cs typeface="+mn-cs"/>
          </a:endParaRPr>
        </a:p>
      </dgm:t>
    </dgm:pt>
    <dgm:pt modelId="{2CFC867B-A798-4CD7-938D-A5857DF6831D}" type="parTrans" cxnId="{F2BEAC2D-1F3A-47CA-9C05-F79FBF7F8D44}">
      <dgm:prSet/>
      <dgm:spPr/>
      <dgm:t>
        <a:bodyPr/>
        <a:lstStyle/>
        <a:p>
          <a:pPr>
            <a:spcBef>
              <a:spcPts val="0"/>
            </a:spcBef>
            <a:spcAft>
              <a:spcPts val="0"/>
            </a:spcAft>
          </a:pPr>
          <a:endParaRPr lang="en-AU"/>
        </a:p>
      </dgm:t>
    </dgm:pt>
    <dgm:pt modelId="{E7603E98-9DF1-4256-B361-8DCA79C0DA59}" type="sibTrans" cxnId="{F2BEAC2D-1F3A-47CA-9C05-F79FBF7F8D44}">
      <dgm:prSet/>
      <dgm:spPr/>
      <dgm:t>
        <a:bodyPr/>
        <a:lstStyle/>
        <a:p>
          <a:pPr>
            <a:spcBef>
              <a:spcPts val="0"/>
            </a:spcBef>
            <a:spcAft>
              <a:spcPts val="0"/>
            </a:spcAft>
          </a:pPr>
          <a:endParaRPr lang="en-AU"/>
        </a:p>
      </dgm:t>
    </dgm:pt>
    <dgm:pt modelId="{08F822D7-4D5D-40EF-A10E-A231ABCC13B7}">
      <dgm:prSet phldrT="[Text]"/>
      <dgm:spPr>
        <a:xfrm rot="5400000">
          <a:off x="-144869" y="1402416"/>
          <a:ext cx="875441" cy="612809"/>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Step 2: Document</a:t>
          </a:r>
        </a:p>
      </dgm:t>
    </dgm:pt>
    <dgm:pt modelId="{2FF4C194-B6BE-4E46-9DC6-100B8A753D32}" type="parTrans" cxnId="{85E3CD6E-AFD9-49D2-BCEA-DC2E811D3D9B}">
      <dgm:prSet/>
      <dgm:spPr/>
      <dgm:t>
        <a:bodyPr/>
        <a:lstStyle/>
        <a:p>
          <a:pPr>
            <a:spcBef>
              <a:spcPts val="0"/>
            </a:spcBef>
            <a:spcAft>
              <a:spcPts val="0"/>
            </a:spcAft>
          </a:pPr>
          <a:endParaRPr lang="en-AU"/>
        </a:p>
      </dgm:t>
    </dgm:pt>
    <dgm:pt modelId="{E3983EE8-8CFF-4F3B-B858-F8D69D3AC78A}" type="sibTrans" cxnId="{85E3CD6E-AFD9-49D2-BCEA-DC2E811D3D9B}">
      <dgm:prSet/>
      <dgm:spPr/>
      <dgm:t>
        <a:bodyPr/>
        <a:lstStyle/>
        <a:p>
          <a:pPr>
            <a:spcBef>
              <a:spcPts val="0"/>
            </a:spcBef>
            <a:spcAft>
              <a:spcPts val="0"/>
            </a:spcAft>
          </a:pPr>
          <a:endParaRPr lang="en-AU"/>
        </a:p>
      </dgm:t>
    </dgm:pt>
    <dgm:pt modelId="{1C6D39B6-FC28-47AF-8EF8-0885D93D90F4}">
      <dgm:prSet phldrT="[Tex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dirty="0">
            <a:solidFill>
              <a:srgbClr val="000000">
                <a:hueOff val="0"/>
                <a:satOff val="0"/>
                <a:lumOff val="0"/>
                <a:alphaOff val="0"/>
              </a:srgbClr>
            </a:solidFill>
            <a:latin typeface="Public Sans Light"/>
            <a:ea typeface="+mn-ea"/>
            <a:cs typeface="+mn-cs"/>
          </a:endParaRPr>
        </a:p>
      </dgm:t>
    </dgm:pt>
    <dgm:pt modelId="{EAB341B7-A9ED-44BE-AE17-9B2582C078BF}" type="parTrans" cxnId="{56D26A77-7A00-4CF0-ABBE-F9144E28F70F}">
      <dgm:prSet/>
      <dgm:spPr/>
      <dgm:t>
        <a:bodyPr/>
        <a:lstStyle/>
        <a:p>
          <a:pPr>
            <a:spcBef>
              <a:spcPts val="0"/>
            </a:spcBef>
            <a:spcAft>
              <a:spcPts val="0"/>
            </a:spcAft>
          </a:pPr>
          <a:endParaRPr lang="en-AU"/>
        </a:p>
      </dgm:t>
    </dgm:pt>
    <dgm:pt modelId="{31B56442-398E-432F-9BE8-B747EE4F2DAA}" type="sibTrans" cxnId="{56D26A77-7A00-4CF0-ABBE-F9144E28F70F}">
      <dgm:prSet/>
      <dgm:spPr/>
      <dgm:t>
        <a:bodyPr/>
        <a:lstStyle/>
        <a:p>
          <a:pPr>
            <a:spcBef>
              <a:spcPts val="0"/>
            </a:spcBef>
            <a:spcAft>
              <a:spcPts val="0"/>
            </a:spcAft>
          </a:pPr>
          <a:endParaRPr lang="en-AU"/>
        </a:p>
      </dgm:t>
    </dgm:pt>
    <dgm:pt modelId="{96E0364C-DF79-437F-B88C-C27CBF79C103}">
      <dgm:prSet phldrT="[Text]"/>
      <dgm:spPr>
        <a:xfrm rot="5400000">
          <a:off x="-144869" y="2277425"/>
          <a:ext cx="875441" cy="612809"/>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Step 3: Collect</a:t>
          </a:r>
        </a:p>
      </dgm:t>
    </dgm:pt>
    <dgm:pt modelId="{A164E7A2-00FA-4677-A9C9-702EF3F5A519}" type="parTrans" cxnId="{8FD96B07-D3F3-4DC8-8545-BCD58E369C03}">
      <dgm:prSet/>
      <dgm:spPr/>
      <dgm:t>
        <a:bodyPr/>
        <a:lstStyle/>
        <a:p>
          <a:pPr>
            <a:spcBef>
              <a:spcPts val="0"/>
            </a:spcBef>
            <a:spcAft>
              <a:spcPts val="0"/>
            </a:spcAft>
          </a:pPr>
          <a:endParaRPr lang="en-AU"/>
        </a:p>
      </dgm:t>
    </dgm:pt>
    <dgm:pt modelId="{FB20DAD6-3B9B-43EC-84AE-8ADE554DFB25}" type="sibTrans" cxnId="{8FD96B07-D3F3-4DC8-8545-BCD58E369C03}">
      <dgm:prSet/>
      <dgm:spPr/>
      <dgm:t>
        <a:bodyPr/>
        <a:lstStyle/>
        <a:p>
          <a:pPr>
            <a:spcBef>
              <a:spcPts val="0"/>
            </a:spcBef>
            <a:spcAft>
              <a:spcPts val="0"/>
            </a:spcAft>
          </a:pPr>
          <a:endParaRPr lang="en-AU"/>
        </a:p>
      </dgm:t>
    </dgm:pt>
    <dgm:pt modelId="{FC8F2B26-F21B-41C5-BCFB-9EBDA9B680A4}">
      <dgm:prSet phldrT="[Tex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dirty="0">
            <a:solidFill>
              <a:srgbClr val="000000">
                <a:hueOff val="0"/>
                <a:satOff val="0"/>
                <a:lumOff val="0"/>
                <a:alphaOff val="0"/>
              </a:srgbClr>
            </a:solidFill>
            <a:latin typeface="Public Sans Light"/>
            <a:ea typeface="+mn-ea"/>
            <a:cs typeface="+mn-cs"/>
          </a:endParaRPr>
        </a:p>
      </dgm:t>
    </dgm:pt>
    <dgm:pt modelId="{C75340EC-539F-4177-97AE-A234F820F969}" type="parTrans" cxnId="{762B8CE3-88E9-4442-AB3B-8D2553B9BDCE}">
      <dgm:prSet/>
      <dgm:spPr/>
      <dgm:t>
        <a:bodyPr/>
        <a:lstStyle/>
        <a:p>
          <a:pPr>
            <a:spcBef>
              <a:spcPts val="0"/>
            </a:spcBef>
            <a:spcAft>
              <a:spcPts val="0"/>
            </a:spcAft>
          </a:pPr>
          <a:endParaRPr lang="en-AU"/>
        </a:p>
      </dgm:t>
    </dgm:pt>
    <dgm:pt modelId="{49DD113C-48C0-4AD2-B13E-12662B2AE7CD}" type="sibTrans" cxnId="{762B8CE3-88E9-4442-AB3B-8D2553B9BDCE}">
      <dgm:prSet/>
      <dgm:spPr/>
      <dgm:t>
        <a:bodyPr/>
        <a:lstStyle/>
        <a:p>
          <a:pPr>
            <a:spcBef>
              <a:spcPts val="0"/>
            </a:spcBef>
            <a:spcAft>
              <a:spcPts val="0"/>
            </a:spcAft>
          </a:pPr>
          <a:endParaRPr lang="en-AU"/>
        </a:p>
      </dgm:t>
    </dgm:pt>
    <dgm:pt modelId="{694143FE-24A3-45C1-BE8B-500C49726B12}">
      <dgm:prSe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Let them share their experience and feelings without interruption</a:t>
          </a:r>
        </a:p>
      </dgm:t>
    </dgm:pt>
    <dgm:pt modelId="{F5B6DF1D-96F5-4632-A184-432850AE84D4}" type="parTrans" cxnId="{FF578490-7CEB-48CD-A6F2-DCAE4EA54C6C}">
      <dgm:prSet/>
      <dgm:spPr/>
      <dgm:t>
        <a:bodyPr/>
        <a:lstStyle/>
        <a:p>
          <a:pPr>
            <a:spcBef>
              <a:spcPts val="0"/>
            </a:spcBef>
            <a:spcAft>
              <a:spcPts val="0"/>
            </a:spcAft>
          </a:pPr>
          <a:endParaRPr lang="en-AU"/>
        </a:p>
      </dgm:t>
    </dgm:pt>
    <dgm:pt modelId="{D72F9AD3-062A-40E5-9353-A4101A6A700F}" type="sibTrans" cxnId="{FF578490-7CEB-48CD-A6F2-DCAE4EA54C6C}">
      <dgm:prSet/>
      <dgm:spPr/>
      <dgm:t>
        <a:bodyPr/>
        <a:lstStyle/>
        <a:p>
          <a:pPr>
            <a:spcBef>
              <a:spcPts val="0"/>
            </a:spcBef>
            <a:spcAft>
              <a:spcPts val="0"/>
            </a:spcAft>
          </a:pPr>
          <a:endParaRPr lang="en-AU"/>
        </a:p>
      </dgm:t>
    </dgm:pt>
    <dgm:pt modelId="{33F553B5-C785-4E19-A0E9-C6B162C3692C}">
      <dgm:prSe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gm:t>
    </dgm:pt>
    <dgm:pt modelId="{CF7C2A0D-E63C-4736-8217-981CAC6300C8}" type="parTrans" cxnId="{24EC270F-5A76-441D-9E28-F20CD87BA3AA}">
      <dgm:prSet/>
      <dgm:spPr/>
      <dgm:t>
        <a:bodyPr/>
        <a:lstStyle/>
        <a:p>
          <a:pPr>
            <a:spcBef>
              <a:spcPts val="0"/>
            </a:spcBef>
            <a:spcAft>
              <a:spcPts val="0"/>
            </a:spcAft>
          </a:pPr>
          <a:endParaRPr lang="en-AU"/>
        </a:p>
      </dgm:t>
    </dgm:pt>
    <dgm:pt modelId="{F290AA3F-DBD8-4006-94DD-8448E53B89E0}" type="sibTrans" cxnId="{24EC270F-5A76-441D-9E28-F20CD87BA3AA}">
      <dgm:prSet/>
      <dgm:spPr/>
      <dgm:t>
        <a:bodyPr/>
        <a:lstStyle/>
        <a:p>
          <a:pPr>
            <a:spcBef>
              <a:spcPts val="0"/>
            </a:spcBef>
            <a:spcAft>
              <a:spcPts val="0"/>
            </a:spcAft>
          </a:pPr>
          <a:endParaRPr lang="en-AU"/>
        </a:p>
      </dgm:t>
    </dgm:pt>
    <dgm:pt modelId="{F3DF7E92-12F3-4442-ABAC-166C005E3A23}">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dgm:t>
    </dgm:pt>
    <dgm:pt modelId="{33850243-1D40-4DCE-8564-F856755F18F4}" type="parTrans" cxnId="{119A27BC-98B4-463E-8FC4-4E1BB823C716}">
      <dgm:prSet/>
      <dgm:spPr/>
      <dgm:t>
        <a:bodyPr/>
        <a:lstStyle/>
        <a:p>
          <a:pPr>
            <a:spcBef>
              <a:spcPts val="0"/>
            </a:spcBef>
            <a:spcAft>
              <a:spcPts val="0"/>
            </a:spcAft>
          </a:pPr>
          <a:endParaRPr lang="en-AU"/>
        </a:p>
      </dgm:t>
    </dgm:pt>
    <dgm:pt modelId="{E6528A12-717F-4DC1-B7B2-54571440F93F}" type="sibTrans" cxnId="{119A27BC-98B4-463E-8FC4-4E1BB823C716}">
      <dgm:prSet/>
      <dgm:spPr/>
      <dgm:t>
        <a:bodyPr/>
        <a:lstStyle/>
        <a:p>
          <a:pPr>
            <a:spcBef>
              <a:spcPts val="0"/>
            </a:spcBef>
            <a:spcAft>
              <a:spcPts val="0"/>
            </a:spcAft>
          </a:pPr>
          <a:endParaRPr lang="en-AU"/>
        </a:p>
      </dgm:t>
    </dgm:pt>
    <dgm:pt modelId="{DDD2AB95-9539-4A09-9545-F3D76AC3B001}">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Enter the </a:t>
          </a:r>
          <a:r>
            <a:rPr lang="en-AU" sz="1000">
              <a:solidFill>
                <a:sysClr val="windowText" lastClr="000000"/>
              </a:solidFill>
              <a:latin typeface="Public Sans Light"/>
              <a:ea typeface="+mn-ea"/>
              <a:cs typeface="+mn-cs"/>
            </a:rPr>
            <a:t>record in your behaviour / wellbeing system</a:t>
          </a:r>
        </a:p>
      </dgm:t>
    </dgm:pt>
    <dgm:pt modelId="{028EF7B5-AD9F-40B3-A514-410C5EAE4820}" type="parTrans" cxnId="{40715FEE-3635-401F-905E-BE66D0EE2494}">
      <dgm:prSet/>
      <dgm:spPr/>
      <dgm:t>
        <a:bodyPr/>
        <a:lstStyle/>
        <a:p>
          <a:pPr>
            <a:spcBef>
              <a:spcPts val="0"/>
            </a:spcBef>
            <a:spcAft>
              <a:spcPts val="0"/>
            </a:spcAft>
          </a:pPr>
          <a:endParaRPr lang="en-AU"/>
        </a:p>
      </dgm:t>
    </dgm:pt>
    <dgm:pt modelId="{30AD03A9-47DB-4066-96A6-0291C99D9789}" type="sibTrans" cxnId="{40715FEE-3635-401F-905E-BE66D0EE2494}">
      <dgm:prSet/>
      <dgm:spPr/>
      <dgm:t>
        <a:bodyPr/>
        <a:lstStyle/>
        <a:p>
          <a:pPr>
            <a:spcBef>
              <a:spcPts val="0"/>
            </a:spcBef>
            <a:spcAft>
              <a:spcPts val="0"/>
            </a:spcAft>
          </a:pPr>
          <a:endParaRPr lang="en-AU"/>
        </a:p>
      </dgm:t>
    </dgm:pt>
    <dgm:pt modelId="{481419B0-20F4-4163-B2E5-B2FB214FD6C6}">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Review any previous reports or records for students involved</a:t>
          </a:r>
          <a:endParaRPr lang="en-AU" sz="1000">
            <a:solidFill>
              <a:srgbClr val="000000">
                <a:hueOff val="0"/>
                <a:satOff val="0"/>
                <a:lumOff val="0"/>
                <a:alphaOff val="0"/>
              </a:srgbClr>
            </a:solidFill>
            <a:latin typeface="Public Sans Light"/>
            <a:ea typeface="+mn-ea"/>
            <a:cs typeface="+mn-cs"/>
          </a:endParaRPr>
        </a:p>
      </dgm:t>
    </dgm:pt>
    <dgm:pt modelId="{D2AD8DF2-1435-43E5-BCF8-AC9D7A6E554F}" type="parTrans" cxnId="{9F20F2D5-F315-4DAC-98E2-57E85CF9FBE4}">
      <dgm:prSet/>
      <dgm:spPr/>
      <dgm:t>
        <a:bodyPr/>
        <a:lstStyle/>
        <a:p>
          <a:pPr>
            <a:spcBef>
              <a:spcPts val="0"/>
            </a:spcBef>
            <a:spcAft>
              <a:spcPts val="0"/>
            </a:spcAft>
          </a:pPr>
          <a:endParaRPr lang="en-AU"/>
        </a:p>
      </dgm:t>
    </dgm:pt>
    <dgm:pt modelId="{42F634CE-E8D5-4D31-BEC5-2DC751A9F0A9}" type="sibTrans" cxnId="{9F20F2D5-F315-4DAC-98E2-57E85CF9FBE4}">
      <dgm:prSet/>
      <dgm:spPr/>
      <dgm:t>
        <a:bodyPr/>
        <a:lstStyle/>
        <a:p>
          <a:pPr>
            <a:spcBef>
              <a:spcPts val="0"/>
            </a:spcBef>
            <a:spcAft>
              <a:spcPts val="0"/>
            </a:spcAft>
          </a:pPr>
          <a:endParaRPr lang="en-AU"/>
        </a:p>
      </dgm:t>
    </dgm:pt>
    <dgm:pt modelId="{A811B961-21AC-42B1-A454-5635D5270BF2}">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Make sure you can answer who, what, where, when and how</a:t>
          </a:r>
          <a:endParaRPr lang="en-AU" sz="1000">
            <a:solidFill>
              <a:srgbClr val="000000">
                <a:hueOff val="0"/>
                <a:satOff val="0"/>
                <a:lumOff val="0"/>
                <a:alphaOff val="0"/>
              </a:srgbClr>
            </a:solidFill>
            <a:latin typeface="Public Sans Light"/>
            <a:ea typeface="+mn-ea"/>
            <a:cs typeface="+mn-cs"/>
          </a:endParaRPr>
        </a:p>
      </dgm:t>
    </dgm:pt>
    <dgm:pt modelId="{5E1D17F0-A1B5-4E84-B962-D70DCFF3C688}" type="parTrans" cxnId="{B2975B95-98BA-48B0-A7B3-C024C506F4E7}">
      <dgm:prSet/>
      <dgm:spPr/>
      <dgm:t>
        <a:bodyPr/>
        <a:lstStyle/>
        <a:p>
          <a:pPr>
            <a:spcBef>
              <a:spcPts val="0"/>
            </a:spcBef>
            <a:spcAft>
              <a:spcPts val="0"/>
            </a:spcAft>
          </a:pPr>
          <a:endParaRPr lang="en-AU"/>
        </a:p>
      </dgm:t>
    </dgm:pt>
    <dgm:pt modelId="{381929BE-1CBD-47D7-A486-797A862CC213}" type="sibTrans" cxnId="{B2975B95-98BA-48B0-A7B3-C024C506F4E7}">
      <dgm:prSet/>
      <dgm:spPr/>
      <dgm:t>
        <a:bodyPr/>
        <a:lstStyle/>
        <a:p>
          <a:pPr>
            <a:spcBef>
              <a:spcPts val="0"/>
            </a:spcBef>
            <a:spcAft>
              <a:spcPts val="0"/>
            </a:spcAft>
          </a:pPr>
          <a:endParaRPr lang="en-AU"/>
        </a:p>
      </dgm:t>
    </dgm:pt>
    <dgm:pt modelId="{C328B2E1-AB25-4CC5-AAA0-8664F5035FA0}">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dirty="0">
            <a:solidFill>
              <a:srgbClr val="000000">
                <a:hueOff val="0"/>
                <a:satOff val="0"/>
                <a:lumOff val="0"/>
                <a:alphaOff val="0"/>
              </a:srgbClr>
            </a:solidFill>
            <a:latin typeface="Public Sans Light"/>
            <a:ea typeface="+mn-ea"/>
            <a:cs typeface="+mn-cs"/>
          </a:endParaRPr>
        </a:p>
      </dgm:t>
    </dgm:pt>
    <dgm:pt modelId="{A0707DEA-8A29-4177-A287-D6CDE70A0816}" type="parTrans" cxnId="{B066005B-F0CC-4BBF-A2AB-B22B13771351}">
      <dgm:prSet/>
      <dgm:spPr/>
      <dgm:t>
        <a:bodyPr/>
        <a:lstStyle/>
        <a:p>
          <a:pPr>
            <a:spcBef>
              <a:spcPts val="0"/>
            </a:spcBef>
            <a:spcAft>
              <a:spcPts val="0"/>
            </a:spcAft>
          </a:pPr>
          <a:endParaRPr lang="en-AU"/>
        </a:p>
      </dgm:t>
    </dgm:pt>
    <dgm:pt modelId="{3C5463F7-EBBB-4187-9099-A41BD668026F}" type="sibTrans" cxnId="{B066005B-F0CC-4BBF-A2AB-B22B13771351}">
      <dgm:prSet/>
      <dgm:spPr/>
      <dgm:t>
        <a:bodyPr/>
        <a:lstStyle/>
        <a:p>
          <a:pPr>
            <a:spcBef>
              <a:spcPts val="0"/>
            </a:spcBef>
            <a:spcAft>
              <a:spcPts val="0"/>
            </a:spcAft>
          </a:pPr>
          <a:endParaRPr lang="en-AU"/>
        </a:p>
      </dgm:t>
    </dgm:pt>
    <dgm:pt modelId="{AE810568-3DA5-4876-9CE7-FA446BF020D0}">
      <dgm:prSet/>
      <dgm:spPr>
        <a:xfrm rot="5400000">
          <a:off x="-144869" y="3257963"/>
          <a:ext cx="875441" cy="612809"/>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Step 4: Discuss</a:t>
          </a:r>
        </a:p>
      </dgm:t>
    </dgm:pt>
    <dgm:pt modelId="{25650752-FA27-4DA4-9B19-9BA91734AD1B}" type="parTrans" cxnId="{0B49F20A-42CE-4F80-AEDA-2C69E861BB2E}">
      <dgm:prSet/>
      <dgm:spPr/>
      <dgm:t>
        <a:bodyPr/>
        <a:lstStyle/>
        <a:p>
          <a:pPr>
            <a:spcBef>
              <a:spcPts val="0"/>
            </a:spcBef>
            <a:spcAft>
              <a:spcPts val="0"/>
            </a:spcAft>
          </a:pPr>
          <a:endParaRPr lang="en-AU"/>
        </a:p>
      </dgm:t>
    </dgm:pt>
    <dgm:pt modelId="{09C59642-E880-42D3-872C-CF22CF7A4B55}" type="sibTrans" cxnId="{0B49F20A-42CE-4F80-AEDA-2C69E861BB2E}">
      <dgm:prSet/>
      <dgm:spPr/>
      <dgm:t>
        <a:bodyPr/>
        <a:lstStyle/>
        <a:p>
          <a:pPr>
            <a:spcBef>
              <a:spcPts val="0"/>
            </a:spcBef>
            <a:spcAft>
              <a:spcPts val="0"/>
            </a:spcAft>
          </a:pPr>
          <a:endParaRPr lang="en-AU"/>
        </a:p>
      </dgm:t>
    </dgm:pt>
    <dgm:pt modelId="{57381479-7CD9-4724-BBE7-F29E0E31F8B5}">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a:solidFill>
              <a:srgbClr val="000000">
                <a:hueOff val="0"/>
                <a:satOff val="0"/>
                <a:lumOff val="0"/>
                <a:alphaOff val="0"/>
              </a:srgbClr>
            </a:solidFill>
            <a:latin typeface="Public Sans Light"/>
            <a:ea typeface="+mn-ea"/>
            <a:cs typeface="+mn-cs"/>
          </a:endParaRPr>
        </a:p>
      </dgm:t>
    </dgm:pt>
    <dgm:pt modelId="{B3F4B257-C895-4B1D-B788-ACBCAA2B6521}" type="parTrans" cxnId="{D8738D0A-5F99-4723-A3B9-0C4E4433DCAB}">
      <dgm:prSet/>
      <dgm:spPr/>
      <dgm:t>
        <a:bodyPr/>
        <a:lstStyle/>
        <a:p>
          <a:pPr>
            <a:spcBef>
              <a:spcPts val="0"/>
            </a:spcBef>
            <a:spcAft>
              <a:spcPts val="0"/>
            </a:spcAft>
          </a:pPr>
          <a:endParaRPr lang="en-AU"/>
        </a:p>
      </dgm:t>
    </dgm:pt>
    <dgm:pt modelId="{2BCE0C40-9592-4AAF-8E9B-6EA33D6712EE}" type="sibTrans" cxnId="{D8738D0A-5F99-4723-A3B9-0C4E4433DCAB}">
      <dgm:prSet/>
      <dgm:spPr/>
      <dgm:t>
        <a:bodyPr/>
        <a:lstStyle/>
        <a:p>
          <a:pPr>
            <a:spcBef>
              <a:spcPts val="0"/>
            </a:spcBef>
            <a:spcAft>
              <a:spcPts val="0"/>
            </a:spcAft>
          </a:pPr>
          <a:endParaRPr lang="en-AU"/>
        </a:p>
      </dgm:t>
    </dgm:pt>
    <dgm:pt modelId="{1E4EC927-8165-4FAA-B5DF-6195FABE13AA}">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Make a time to meet with the student to discuss next steps</a:t>
          </a:r>
        </a:p>
      </dgm:t>
    </dgm:pt>
    <dgm:pt modelId="{7435A0DA-39B8-4B03-AE1B-B678CADFD3B1}" type="parTrans" cxnId="{B8B11FBF-4C35-4C77-8C98-ACB6EFCEB75E}">
      <dgm:prSet/>
      <dgm:spPr/>
      <dgm:t>
        <a:bodyPr/>
        <a:lstStyle/>
        <a:p>
          <a:pPr>
            <a:spcBef>
              <a:spcPts val="0"/>
            </a:spcBef>
            <a:spcAft>
              <a:spcPts val="0"/>
            </a:spcAft>
          </a:pPr>
          <a:endParaRPr lang="en-AU"/>
        </a:p>
      </dgm:t>
    </dgm:pt>
    <dgm:pt modelId="{A0F4C2AF-8E10-4B40-80A0-09ECEC90121C}" type="sibTrans" cxnId="{B8B11FBF-4C35-4C77-8C98-ACB6EFCEB75E}">
      <dgm:prSet/>
      <dgm:spPr/>
      <dgm:t>
        <a:bodyPr/>
        <a:lstStyle/>
        <a:p>
          <a:pPr>
            <a:spcBef>
              <a:spcPts val="0"/>
            </a:spcBef>
            <a:spcAft>
              <a:spcPts val="0"/>
            </a:spcAft>
          </a:pPr>
          <a:endParaRPr lang="en-AU"/>
        </a:p>
      </dgm:t>
    </dgm:pt>
    <dgm:pt modelId="{393C50FC-3407-43F5-8C55-54C2BB11E49A}">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what they believe will help address the situation</a:t>
          </a:r>
        </a:p>
      </dgm:t>
    </dgm:pt>
    <dgm:pt modelId="{A4AEDE5B-E42E-4745-A459-8A1A47A726D3}" type="parTrans" cxnId="{040791B2-0F29-48F7-AFE6-89262760EC93}">
      <dgm:prSet/>
      <dgm:spPr/>
      <dgm:t>
        <a:bodyPr/>
        <a:lstStyle/>
        <a:p>
          <a:pPr>
            <a:spcBef>
              <a:spcPts val="0"/>
            </a:spcBef>
            <a:spcAft>
              <a:spcPts val="0"/>
            </a:spcAft>
          </a:pPr>
          <a:endParaRPr lang="en-AU"/>
        </a:p>
      </dgm:t>
    </dgm:pt>
    <dgm:pt modelId="{9CAFFDF0-2C3B-4A1A-939A-95DCBC21187B}" type="sibTrans" cxnId="{040791B2-0F29-48F7-AFE6-89262760EC93}">
      <dgm:prSet/>
      <dgm:spPr/>
      <dgm:t>
        <a:bodyPr/>
        <a:lstStyle/>
        <a:p>
          <a:pPr>
            <a:spcBef>
              <a:spcPts val="0"/>
            </a:spcBef>
            <a:spcAft>
              <a:spcPts val="0"/>
            </a:spcAft>
          </a:pPr>
          <a:endParaRPr lang="en-AU"/>
        </a:p>
      </dgm:t>
    </dgm:pt>
    <dgm:pt modelId="{5F024A35-06D5-4B83-A834-EC7A5DC916A5}">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Engage the student as part of the solution</a:t>
          </a:r>
        </a:p>
      </dgm:t>
    </dgm:pt>
    <dgm:pt modelId="{94C1ECBB-51CE-44AF-9E01-1D29E5EB1C4F}" type="parTrans" cxnId="{8E2DAA93-4B61-49FE-A053-B282E93A443E}">
      <dgm:prSet/>
      <dgm:spPr/>
      <dgm:t>
        <a:bodyPr/>
        <a:lstStyle/>
        <a:p>
          <a:pPr>
            <a:spcBef>
              <a:spcPts val="0"/>
            </a:spcBef>
            <a:spcAft>
              <a:spcPts val="0"/>
            </a:spcAft>
          </a:pPr>
          <a:endParaRPr lang="en-AU"/>
        </a:p>
      </dgm:t>
    </dgm:pt>
    <dgm:pt modelId="{AD900000-0300-4A1A-B4D0-E164D917DB15}" type="sibTrans" cxnId="{8E2DAA93-4B61-49FE-A053-B282E93A443E}">
      <dgm:prSet/>
      <dgm:spPr/>
      <dgm:t>
        <a:bodyPr/>
        <a:lstStyle/>
        <a:p>
          <a:pPr>
            <a:spcBef>
              <a:spcPts val="0"/>
            </a:spcBef>
            <a:spcAft>
              <a:spcPts val="0"/>
            </a:spcAft>
          </a:pPr>
          <a:endParaRPr lang="en-AU"/>
        </a:p>
      </dgm:t>
    </dgm:pt>
    <dgm:pt modelId="{FE79A2F9-81F4-4371-956C-D6619284B9B2}">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the student and parent with information about student support network</a:t>
          </a:r>
        </a:p>
      </dgm:t>
    </dgm:pt>
    <dgm:pt modelId="{F95BBAFA-C769-48B5-8EC2-029D186E52AC}" type="parTrans" cxnId="{45CA9E08-A587-42A1-9C23-DCBDF0EF3DBF}">
      <dgm:prSet/>
      <dgm:spPr/>
      <dgm:t>
        <a:bodyPr/>
        <a:lstStyle/>
        <a:p>
          <a:pPr>
            <a:spcBef>
              <a:spcPts val="0"/>
            </a:spcBef>
            <a:spcAft>
              <a:spcPts val="0"/>
            </a:spcAft>
          </a:pPr>
          <a:endParaRPr lang="en-AU"/>
        </a:p>
      </dgm:t>
    </dgm:pt>
    <dgm:pt modelId="{AACF96F3-3ED7-4216-9B56-D86F29A96A0A}" type="sibTrans" cxnId="{45CA9E08-A587-42A1-9C23-DCBDF0EF3DBF}">
      <dgm:prSet/>
      <dgm:spPr/>
      <dgm:t>
        <a:bodyPr/>
        <a:lstStyle/>
        <a:p>
          <a:pPr>
            <a:spcBef>
              <a:spcPts val="0"/>
            </a:spcBef>
            <a:spcAft>
              <a:spcPts val="0"/>
            </a:spcAft>
          </a:pPr>
          <a:endParaRPr lang="en-AU"/>
        </a:p>
      </dgm:t>
    </dgm:pt>
    <dgm:pt modelId="{D888A304-9175-4B82-8867-1231B4A7D2C0}">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Agree to a plan of action and timeline for the student, parent and yourself</a:t>
          </a:r>
        </a:p>
      </dgm:t>
    </dgm:pt>
    <dgm:pt modelId="{2C8FB995-32E5-410F-B315-E8AE611F7283}" type="parTrans" cxnId="{3F53439B-028F-45B5-963D-80F20DB5E642}">
      <dgm:prSet/>
      <dgm:spPr/>
      <dgm:t>
        <a:bodyPr/>
        <a:lstStyle/>
        <a:p>
          <a:pPr>
            <a:spcBef>
              <a:spcPts val="0"/>
            </a:spcBef>
            <a:spcAft>
              <a:spcPts val="0"/>
            </a:spcAft>
          </a:pPr>
          <a:endParaRPr lang="en-AU"/>
        </a:p>
      </dgm:t>
    </dgm:pt>
    <dgm:pt modelId="{86C5FBED-4E73-4B9C-AFB1-205F44197CF2}" type="sibTrans" cxnId="{3F53439B-028F-45B5-963D-80F20DB5E642}">
      <dgm:prSet/>
      <dgm:spPr/>
      <dgm:t>
        <a:bodyPr/>
        <a:lstStyle/>
        <a:p>
          <a:pPr>
            <a:spcBef>
              <a:spcPts val="0"/>
            </a:spcBef>
            <a:spcAft>
              <a:spcPts val="0"/>
            </a:spcAft>
          </a:pPr>
          <a:endParaRPr lang="en-AU"/>
        </a:p>
      </dgm:t>
    </dgm:pt>
    <dgm:pt modelId="{2F136EC1-1262-4295-BC45-62EEFB009962}">
      <dgm:prSet/>
      <dgm:spPr>
        <a:xfrm rot="5400000">
          <a:off x="-144869" y="4132507"/>
          <a:ext cx="875441" cy="612809"/>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Step 5: Implement</a:t>
          </a:r>
        </a:p>
      </dgm:t>
    </dgm:pt>
    <dgm:pt modelId="{60915036-D4D6-4132-856F-EB76D2F19217}" type="parTrans" cxnId="{9EBEA1C4-6B07-467E-83EF-5BA8F0862B18}">
      <dgm:prSet/>
      <dgm:spPr/>
      <dgm:t>
        <a:bodyPr/>
        <a:lstStyle/>
        <a:p>
          <a:pPr>
            <a:spcBef>
              <a:spcPts val="0"/>
            </a:spcBef>
            <a:spcAft>
              <a:spcPts val="0"/>
            </a:spcAft>
          </a:pPr>
          <a:endParaRPr lang="en-AU"/>
        </a:p>
      </dgm:t>
    </dgm:pt>
    <dgm:pt modelId="{04150893-9FA8-47EF-84C1-4AA47FC55C7A}" type="sibTrans" cxnId="{9EBEA1C4-6B07-467E-83EF-5BA8F0862B18}">
      <dgm:prSet/>
      <dgm:spPr/>
      <dgm:t>
        <a:bodyPr/>
        <a:lstStyle/>
        <a:p>
          <a:pPr>
            <a:spcBef>
              <a:spcPts val="0"/>
            </a:spcBef>
            <a:spcAft>
              <a:spcPts val="0"/>
            </a:spcAft>
          </a:pPr>
          <a:endParaRPr lang="en-AU"/>
        </a:p>
      </dgm:t>
    </dgm:pt>
    <dgm:pt modelId="{5B845893-437E-4B2A-A6EC-25E3244A01FF}">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Document the plan of action in your b</a:t>
          </a:r>
          <a:r>
            <a:rPr lang="en-AU" sz="1000">
              <a:solidFill>
                <a:sysClr val="windowText" lastClr="000000"/>
              </a:solidFill>
              <a:latin typeface="Public Sans Light"/>
              <a:ea typeface="+mn-ea"/>
              <a:cs typeface="+mn-cs"/>
            </a:rPr>
            <a:t>ehaviour / wellbeing system</a:t>
          </a:r>
        </a:p>
      </dgm:t>
    </dgm:pt>
    <dgm:pt modelId="{DD120A3A-F038-48D6-88E9-507916D9C58C}" type="parTrans" cxnId="{A7136AC8-C6EF-4590-8C24-8399642F13A5}">
      <dgm:prSet/>
      <dgm:spPr/>
      <dgm:t>
        <a:bodyPr/>
        <a:lstStyle/>
        <a:p>
          <a:pPr>
            <a:spcBef>
              <a:spcPts val="0"/>
            </a:spcBef>
            <a:spcAft>
              <a:spcPts val="0"/>
            </a:spcAft>
          </a:pPr>
          <a:endParaRPr lang="en-AU"/>
        </a:p>
      </dgm:t>
    </dgm:pt>
    <dgm:pt modelId="{88A1C834-8C70-4659-8974-9B46B3B6CB9A}" type="sibTrans" cxnId="{A7136AC8-C6EF-4590-8C24-8399642F13A5}">
      <dgm:prSet/>
      <dgm:spPr/>
      <dgm:t>
        <a:bodyPr/>
        <a:lstStyle/>
        <a:p>
          <a:pPr>
            <a:spcBef>
              <a:spcPts val="0"/>
            </a:spcBef>
            <a:spcAft>
              <a:spcPts val="0"/>
            </a:spcAft>
          </a:pPr>
          <a:endParaRPr lang="en-AU"/>
        </a:p>
      </dgm:t>
    </dgm:pt>
    <dgm:pt modelId="{DE2B379C-9C99-4724-9916-67962FC42E20}">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Monitor student and check in regularly on their wellbeing</a:t>
          </a:r>
        </a:p>
      </dgm:t>
    </dgm:pt>
    <dgm:pt modelId="{87EF1DEC-48E0-438F-B78B-700D2C4B221C}" type="parTrans" cxnId="{605DDDA5-EBF4-4463-BC61-E12AF9542E94}">
      <dgm:prSet/>
      <dgm:spPr/>
      <dgm:t>
        <a:bodyPr/>
        <a:lstStyle/>
        <a:p>
          <a:pPr>
            <a:spcBef>
              <a:spcPts val="0"/>
            </a:spcBef>
            <a:spcAft>
              <a:spcPts val="0"/>
            </a:spcAft>
          </a:pPr>
          <a:endParaRPr lang="en-AU"/>
        </a:p>
      </dgm:t>
    </dgm:pt>
    <dgm:pt modelId="{D2314044-BE29-4FEF-9929-303810B6D850}" type="sibTrans" cxnId="{605DDDA5-EBF4-4463-BC61-E12AF9542E94}">
      <dgm:prSet/>
      <dgm:spPr/>
      <dgm:t>
        <a:bodyPr/>
        <a:lstStyle/>
        <a:p>
          <a:pPr>
            <a:spcBef>
              <a:spcPts val="0"/>
            </a:spcBef>
            <a:spcAft>
              <a:spcPts val="0"/>
            </a:spcAft>
          </a:pPr>
          <a:endParaRPr lang="en-AU"/>
        </a:p>
      </dgm:t>
    </dgm:pt>
    <dgm:pt modelId="{466AA161-F1D7-45A8-ACDB-F5BB32140EC5}">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Seek assistance from student support network if needed</a:t>
          </a:r>
        </a:p>
      </dgm:t>
    </dgm:pt>
    <dgm:pt modelId="{8B1B6C77-92C4-442A-A3E2-EBD9E89286C4}" type="parTrans" cxnId="{05D88D85-CBAA-46EF-8C7E-5A75D5376D01}">
      <dgm:prSet/>
      <dgm:spPr/>
      <dgm:t>
        <a:bodyPr/>
        <a:lstStyle/>
        <a:p>
          <a:pPr>
            <a:spcBef>
              <a:spcPts val="0"/>
            </a:spcBef>
            <a:spcAft>
              <a:spcPts val="0"/>
            </a:spcAft>
          </a:pPr>
          <a:endParaRPr lang="en-AU"/>
        </a:p>
      </dgm:t>
    </dgm:pt>
    <dgm:pt modelId="{9CECD72C-393D-4E13-BAD0-5AF9BCBD49DF}" type="sibTrans" cxnId="{05D88D85-CBAA-46EF-8C7E-5A75D5376D01}">
      <dgm:prSet/>
      <dgm:spPr/>
      <dgm:t>
        <a:bodyPr/>
        <a:lstStyle/>
        <a:p>
          <a:pPr>
            <a:spcBef>
              <a:spcPts val="0"/>
            </a:spcBef>
            <a:spcAft>
              <a:spcPts val="0"/>
            </a:spcAft>
          </a:pPr>
          <a:endParaRPr lang="en-AU"/>
        </a:p>
      </dgm:t>
    </dgm:pt>
    <dgm:pt modelId="{A23C6581-B123-41FB-82F5-95603F63710E}">
      <dgm:prSet/>
      <dgm:spPr>
        <a:xfrm rot="5400000">
          <a:off x="-144869" y="5031265"/>
          <a:ext cx="875441" cy="612809"/>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Step 6: Review</a:t>
          </a:r>
        </a:p>
      </dgm:t>
    </dgm:pt>
    <dgm:pt modelId="{AB9F985F-03AA-4D5B-B765-1CF961567ED6}" type="parTrans" cxnId="{DD2883B7-8842-4EEE-AAB6-B81520E93D1B}">
      <dgm:prSet/>
      <dgm:spPr/>
      <dgm:t>
        <a:bodyPr/>
        <a:lstStyle/>
        <a:p>
          <a:pPr>
            <a:spcBef>
              <a:spcPts val="0"/>
            </a:spcBef>
            <a:spcAft>
              <a:spcPts val="0"/>
            </a:spcAft>
          </a:pPr>
          <a:endParaRPr lang="en-AU"/>
        </a:p>
      </dgm:t>
    </dgm:pt>
    <dgm:pt modelId="{81EC1591-453F-4200-ACF6-3AD37653809A}" type="sibTrans" cxnId="{DD2883B7-8842-4EEE-AAB6-B81520E93D1B}">
      <dgm:prSet/>
      <dgm:spPr/>
      <dgm:t>
        <a:bodyPr/>
        <a:lstStyle/>
        <a:p>
          <a:pPr>
            <a:spcBef>
              <a:spcPts val="0"/>
            </a:spcBef>
            <a:spcAft>
              <a:spcPts val="0"/>
            </a:spcAft>
          </a:pPr>
          <a:endParaRPr lang="en-AU"/>
        </a:p>
      </dgm:t>
    </dgm:pt>
    <dgm:pt modelId="{E457D868-3620-4585-8209-0C596EE980CD}">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Meet with the student to review situation</a:t>
          </a:r>
        </a:p>
      </dgm:t>
    </dgm:pt>
    <dgm:pt modelId="{E9A08132-99AA-47D0-95A0-79F21BE849FF}" type="parTrans" cxnId="{09F6B10E-DCDD-4F3E-B314-EB8DC56D1104}">
      <dgm:prSet/>
      <dgm:spPr/>
      <dgm:t>
        <a:bodyPr/>
        <a:lstStyle/>
        <a:p>
          <a:pPr>
            <a:spcBef>
              <a:spcPts val="0"/>
            </a:spcBef>
            <a:spcAft>
              <a:spcPts val="0"/>
            </a:spcAft>
          </a:pPr>
          <a:endParaRPr lang="en-AU"/>
        </a:p>
      </dgm:t>
    </dgm:pt>
    <dgm:pt modelId="{D35FB1D2-B7F3-4222-B2E1-6A3FEE1AB0D7}" type="sibTrans" cxnId="{09F6B10E-DCDD-4F3E-B314-EB8DC56D1104}">
      <dgm:prSet/>
      <dgm:spPr/>
      <dgm:t>
        <a:bodyPr/>
        <a:lstStyle/>
        <a:p>
          <a:pPr>
            <a:spcBef>
              <a:spcPts val="0"/>
            </a:spcBef>
            <a:spcAft>
              <a:spcPts val="0"/>
            </a:spcAft>
          </a:pPr>
          <a:endParaRPr lang="en-AU"/>
        </a:p>
      </dgm:t>
    </dgm:pt>
    <dgm:pt modelId="{2F3FE101-6FF6-443B-898F-FF58CBAC09B5}">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Discuss what has changed, improved or worsened </a:t>
          </a:r>
        </a:p>
      </dgm:t>
    </dgm:pt>
    <dgm:pt modelId="{23DF22EC-9EFE-40E8-98C2-B6CB66885FD3}" type="parTrans" cxnId="{AA823771-1252-4A09-8E6C-A942353E98B8}">
      <dgm:prSet/>
      <dgm:spPr/>
      <dgm:t>
        <a:bodyPr/>
        <a:lstStyle/>
        <a:p>
          <a:pPr>
            <a:spcBef>
              <a:spcPts val="0"/>
            </a:spcBef>
            <a:spcAft>
              <a:spcPts val="0"/>
            </a:spcAft>
          </a:pPr>
          <a:endParaRPr lang="en-AU"/>
        </a:p>
      </dgm:t>
    </dgm:pt>
    <dgm:pt modelId="{B382B76D-7AB8-4AC0-BAA1-B603978D6A17}" type="sibTrans" cxnId="{AA823771-1252-4A09-8E6C-A942353E98B8}">
      <dgm:prSet/>
      <dgm:spPr/>
      <dgm:t>
        <a:bodyPr/>
        <a:lstStyle/>
        <a:p>
          <a:pPr>
            <a:spcBef>
              <a:spcPts val="0"/>
            </a:spcBef>
            <a:spcAft>
              <a:spcPts val="0"/>
            </a:spcAft>
          </a:pPr>
          <a:endParaRPr lang="en-AU"/>
        </a:p>
      </dgm:t>
    </dgm:pt>
    <dgm:pt modelId="{B59C2208-FE7E-4195-9172-E3848B4BAEA6}">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Explore other options for strengthening student wellbeing or safety</a:t>
          </a:r>
        </a:p>
      </dgm:t>
    </dgm:pt>
    <dgm:pt modelId="{3DCC1413-84F1-4900-8814-004980FBF959}" type="parTrans" cxnId="{F3613A16-C661-4B74-8566-FBCD2A6E9707}">
      <dgm:prSet/>
      <dgm:spPr/>
      <dgm:t>
        <a:bodyPr/>
        <a:lstStyle/>
        <a:p>
          <a:pPr>
            <a:spcBef>
              <a:spcPts val="0"/>
            </a:spcBef>
            <a:spcAft>
              <a:spcPts val="0"/>
            </a:spcAft>
          </a:pPr>
          <a:endParaRPr lang="en-AU"/>
        </a:p>
      </dgm:t>
    </dgm:pt>
    <dgm:pt modelId="{C5257B02-39D3-45CA-8D07-3A011CBD8CB9}" type="sibTrans" cxnId="{F3613A16-C661-4B74-8566-FBCD2A6E9707}">
      <dgm:prSet/>
      <dgm:spPr/>
      <dgm:t>
        <a:bodyPr/>
        <a:lstStyle/>
        <a:p>
          <a:pPr>
            <a:spcBef>
              <a:spcPts val="0"/>
            </a:spcBef>
            <a:spcAft>
              <a:spcPts val="0"/>
            </a:spcAft>
          </a:pPr>
          <a:endParaRPr lang="en-AU"/>
        </a:p>
      </dgm:t>
    </dgm:pt>
    <dgm:pt modelId="{79963029-D68A-40D8-9E7E-F27324DE380D}">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Report back to parent</a:t>
          </a:r>
          <a:endParaRPr lang="en-AU" sz="1000">
            <a:solidFill>
              <a:sysClr val="windowText" lastClr="000000"/>
            </a:solidFill>
            <a:latin typeface="Public Sans Light"/>
            <a:ea typeface="+mn-ea"/>
            <a:cs typeface="+mn-cs"/>
          </a:endParaRPr>
        </a:p>
      </dgm:t>
    </dgm:pt>
    <dgm:pt modelId="{3B8C0B5C-198A-411E-BBEB-C2AA8B2EE911}" type="parTrans" cxnId="{C5A30600-D905-4310-864C-D75D035F0FEE}">
      <dgm:prSet/>
      <dgm:spPr/>
      <dgm:t>
        <a:bodyPr/>
        <a:lstStyle/>
        <a:p>
          <a:pPr>
            <a:spcBef>
              <a:spcPts val="0"/>
            </a:spcBef>
            <a:spcAft>
              <a:spcPts val="0"/>
            </a:spcAft>
          </a:pPr>
          <a:endParaRPr lang="en-AU"/>
        </a:p>
      </dgm:t>
    </dgm:pt>
    <dgm:pt modelId="{9CAC2C6A-3564-488E-8EF2-061F60B7A99A}" type="sibTrans" cxnId="{C5A30600-D905-4310-864C-D75D035F0FEE}">
      <dgm:prSet/>
      <dgm:spPr/>
      <dgm:t>
        <a:bodyPr/>
        <a:lstStyle/>
        <a:p>
          <a:pPr>
            <a:spcBef>
              <a:spcPts val="0"/>
            </a:spcBef>
            <a:spcAft>
              <a:spcPts val="0"/>
            </a:spcAft>
          </a:pPr>
          <a:endParaRPr lang="en-AU"/>
        </a:p>
      </dgm:t>
    </dgm:pt>
    <dgm:pt modelId="{84F97A88-7BB3-40CC-9208-DB79924A853C}">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ysClr val="windowText" lastClr="000000"/>
              </a:solidFill>
              <a:latin typeface="Public Sans Light"/>
              <a:ea typeface="+mn-ea"/>
              <a:cs typeface="+mn-cs"/>
            </a:rPr>
            <a:t>Record outcomes in your behaviour / wellbeing system</a:t>
          </a:r>
        </a:p>
      </dgm:t>
    </dgm:pt>
    <dgm:pt modelId="{5C5C8B4E-0BD8-4089-B6B6-297C7AB474D9}" type="parTrans" cxnId="{50B320DC-66E1-468A-BD50-B2439E894BFF}">
      <dgm:prSet/>
      <dgm:spPr/>
      <dgm:t>
        <a:bodyPr/>
        <a:lstStyle/>
        <a:p>
          <a:pPr>
            <a:spcBef>
              <a:spcPts val="0"/>
            </a:spcBef>
            <a:spcAft>
              <a:spcPts val="0"/>
            </a:spcAft>
          </a:pPr>
          <a:endParaRPr lang="en-AU"/>
        </a:p>
      </dgm:t>
    </dgm:pt>
    <dgm:pt modelId="{13D21A90-E0B0-46D1-8476-5F1FA05A32F3}" type="sibTrans" cxnId="{50B320DC-66E1-468A-BD50-B2439E894BFF}">
      <dgm:prSet/>
      <dgm:spPr/>
      <dgm:t>
        <a:bodyPr/>
        <a:lstStyle/>
        <a:p>
          <a:pPr>
            <a:spcBef>
              <a:spcPts val="0"/>
            </a:spcBef>
            <a:spcAft>
              <a:spcPts val="0"/>
            </a:spcAft>
          </a:pPr>
          <a:endParaRPr lang="en-AU"/>
        </a:p>
      </dgm:t>
    </dgm:pt>
    <dgm:pt modelId="{D06E526C-8080-4E9E-8562-145D156EBDE6}">
      <dgm:prSet/>
      <dgm:spPr>
        <a:xfrm rot="5400000">
          <a:off x="-144869" y="5837069"/>
          <a:ext cx="875441" cy="612809"/>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None/>
          </a:pPr>
          <a:r>
            <a:rPr lang="en-AU">
              <a:solidFill>
                <a:srgbClr val="FFFFFF"/>
              </a:solidFill>
              <a:latin typeface="Public Sans Light"/>
              <a:ea typeface="+mn-ea"/>
              <a:cs typeface="+mn-cs"/>
            </a:rPr>
            <a:t>Ongoing follow-up</a:t>
          </a:r>
        </a:p>
      </dgm:t>
    </dgm:pt>
    <dgm:pt modelId="{DBD13968-76CE-4BDE-A22A-E166ADA4B89E}" type="parTrans" cxnId="{96D9D94D-FE77-456E-A9D4-75F201302B16}">
      <dgm:prSet/>
      <dgm:spPr/>
      <dgm:t>
        <a:bodyPr/>
        <a:lstStyle/>
        <a:p>
          <a:pPr>
            <a:spcBef>
              <a:spcPts val="0"/>
            </a:spcBef>
            <a:spcAft>
              <a:spcPts val="0"/>
            </a:spcAft>
          </a:pPr>
          <a:endParaRPr lang="en-AU"/>
        </a:p>
      </dgm:t>
    </dgm:pt>
    <dgm:pt modelId="{4568DF8B-74DB-4DBC-BB71-398F4F4B7E0A}" type="sibTrans" cxnId="{96D9D94D-FE77-456E-A9D4-75F201302B16}">
      <dgm:prSet/>
      <dgm:spPr/>
      <dgm:t>
        <a:bodyPr/>
        <a:lstStyle/>
        <a:p>
          <a:pPr>
            <a:spcBef>
              <a:spcPts val="0"/>
            </a:spcBef>
            <a:spcAft>
              <a:spcPts val="0"/>
            </a:spcAft>
          </a:pPr>
          <a:endParaRPr lang="en-AU"/>
        </a:p>
      </dgm:t>
    </dgm:pt>
    <dgm:pt modelId="{32651189-16A2-4835-A571-A666D7C63231}">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Continue to check in with student on </a:t>
          </a:r>
          <a:r>
            <a:rPr lang="en-US" sz="1000">
              <a:solidFill>
                <a:sysClr val="windowText" lastClr="000000"/>
              </a:solidFill>
              <a:latin typeface="Public Sans Light"/>
              <a:ea typeface="+mn-ea"/>
              <a:cs typeface="+mn-cs"/>
            </a:rPr>
            <a:t>regular basis until concerns have been mitigated</a:t>
          </a:r>
          <a:endParaRPr lang="en-AU" sz="1000">
            <a:solidFill>
              <a:sysClr val="windowText" lastClr="000000"/>
            </a:solidFill>
            <a:latin typeface="Public Sans Light"/>
            <a:ea typeface="+mn-ea"/>
            <a:cs typeface="+mn-cs"/>
          </a:endParaRPr>
        </a:p>
      </dgm:t>
    </dgm:pt>
    <dgm:pt modelId="{6503D7B6-3B10-4DB0-9259-49EF851BD4BE}" type="parTrans" cxnId="{546C9E66-B9AB-49DD-BE32-0535024D4C13}">
      <dgm:prSet/>
      <dgm:spPr/>
      <dgm:t>
        <a:bodyPr/>
        <a:lstStyle/>
        <a:p>
          <a:pPr>
            <a:spcBef>
              <a:spcPts val="0"/>
            </a:spcBef>
            <a:spcAft>
              <a:spcPts val="0"/>
            </a:spcAft>
          </a:pPr>
          <a:endParaRPr lang="en-AU"/>
        </a:p>
      </dgm:t>
    </dgm:pt>
    <dgm:pt modelId="{31D4187B-C600-4CA9-ABCD-FD59D1B50D15}" type="sibTrans" cxnId="{546C9E66-B9AB-49DD-BE32-0535024D4C13}">
      <dgm:prSet/>
      <dgm:spPr/>
      <dgm:t>
        <a:bodyPr/>
        <a:lstStyle/>
        <a:p>
          <a:pPr>
            <a:spcBef>
              <a:spcPts val="0"/>
            </a:spcBef>
            <a:spcAft>
              <a:spcPts val="0"/>
            </a:spcAft>
          </a:pPr>
          <a:endParaRPr lang="en-AU"/>
        </a:p>
      </dgm:t>
    </dgm:pt>
    <dgm:pt modelId="{21049DD7-7249-481B-9DCE-09100F17A36F}">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ysClr val="windowText" lastClr="000000"/>
              </a:solidFill>
              <a:latin typeface="Public Sans Light"/>
              <a:ea typeface="+mn-ea"/>
              <a:cs typeface="+mn-cs"/>
            </a:rPr>
            <a:t>Record notes of follow-up meetings in your b</a:t>
          </a:r>
          <a:r>
            <a:rPr lang="en-AU" sz="1000">
              <a:solidFill>
                <a:sysClr val="windowText" lastClr="000000"/>
              </a:solidFill>
              <a:latin typeface="Public Sans Light"/>
              <a:ea typeface="+mn-ea"/>
              <a:cs typeface="+mn-cs"/>
            </a:rPr>
            <a:t>ehaviour / wellbeing system</a:t>
          </a:r>
        </a:p>
      </dgm:t>
    </dgm:pt>
    <dgm:pt modelId="{5AFA36D9-5D3B-4143-A940-B7B00F68B604}" type="parTrans" cxnId="{49C4E55B-F702-40D6-83FF-1F4E0A1F6448}">
      <dgm:prSet/>
      <dgm:spPr/>
      <dgm:t>
        <a:bodyPr/>
        <a:lstStyle/>
        <a:p>
          <a:pPr>
            <a:spcBef>
              <a:spcPts val="0"/>
            </a:spcBef>
            <a:spcAft>
              <a:spcPts val="0"/>
            </a:spcAft>
          </a:pPr>
          <a:endParaRPr lang="en-AU"/>
        </a:p>
      </dgm:t>
    </dgm:pt>
    <dgm:pt modelId="{872594FC-147A-4CCC-B11E-9B5F21F5568B}" type="sibTrans" cxnId="{49C4E55B-F702-40D6-83FF-1F4E0A1F6448}">
      <dgm:prSet/>
      <dgm:spPr/>
      <dgm:t>
        <a:bodyPr/>
        <a:lstStyle/>
        <a:p>
          <a:pPr>
            <a:spcBef>
              <a:spcPts val="0"/>
            </a:spcBef>
            <a:spcAft>
              <a:spcPts val="0"/>
            </a:spcAft>
          </a:pPr>
          <a:endParaRPr lang="en-AU"/>
        </a:p>
      </dgm:t>
    </dgm:pt>
    <dgm:pt modelId="{97D22382-7486-40AA-9ADB-73BFE3560663}">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a:solidFill>
              <a:srgbClr val="000000">
                <a:hueOff val="0"/>
                <a:satOff val="0"/>
                <a:lumOff val="0"/>
                <a:alphaOff val="0"/>
              </a:srgbClr>
            </a:solidFill>
            <a:latin typeface="Public Sans Light"/>
            <a:ea typeface="+mn-ea"/>
            <a:cs typeface="+mn-cs"/>
          </a:endParaRPr>
        </a:p>
      </dgm:t>
    </dgm:pt>
    <dgm:pt modelId="{AF70E816-73AB-4E87-9BA0-7BD3E26B7FFD}" type="parTrans" cxnId="{8AC19104-8DC0-45FC-BA62-D281ABF5A5BF}">
      <dgm:prSet/>
      <dgm:spPr/>
      <dgm:t>
        <a:bodyPr/>
        <a:lstStyle/>
        <a:p>
          <a:pPr>
            <a:spcBef>
              <a:spcPts val="0"/>
            </a:spcBef>
            <a:spcAft>
              <a:spcPts val="0"/>
            </a:spcAft>
          </a:pPr>
          <a:endParaRPr lang="en-AU"/>
        </a:p>
      </dgm:t>
    </dgm:pt>
    <dgm:pt modelId="{DF4024BB-04B7-4FE0-8D0C-4774A3283A92}" type="sibTrans" cxnId="{8AC19104-8DC0-45FC-BA62-D281ABF5A5BF}">
      <dgm:prSet/>
      <dgm:spPr/>
      <dgm:t>
        <a:bodyPr/>
        <a:lstStyle/>
        <a:p>
          <a:pPr>
            <a:spcBef>
              <a:spcPts val="0"/>
            </a:spcBef>
            <a:spcAft>
              <a:spcPts val="0"/>
            </a:spcAft>
          </a:pPr>
          <a:endParaRPr lang="en-AU"/>
        </a:p>
      </dgm:t>
    </dgm:pt>
    <dgm:pt modelId="{4DFEE6F4-7383-48D8-BB55-E42A0452418F}">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Notify parent/s </a:t>
          </a:r>
          <a:r>
            <a:rPr lang="en-US" sz="1000" dirty="0">
              <a:solidFill>
                <a:srgbClr val="000000">
                  <a:hueOff val="0"/>
                  <a:satOff val="0"/>
                  <a:lumOff val="0"/>
                  <a:alphaOff val="0"/>
                </a:srgbClr>
              </a:solidFill>
              <a:latin typeface="Public Sans Light"/>
              <a:ea typeface="+mn-ea"/>
              <a:cs typeface="+mn-cs"/>
            </a:rPr>
            <a:t>that the issue of concern is being investigated</a:t>
          </a:r>
          <a:endParaRPr lang="en-AU" sz="1000">
            <a:solidFill>
              <a:srgbClr val="000000">
                <a:hueOff val="0"/>
                <a:satOff val="0"/>
                <a:lumOff val="0"/>
                <a:alphaOff val="0"/>
              </a:srgbClr>
            </a:solidFill>
            <a:latin typeface="Public Sans Light"/>
            <a:ea typeface="+mn-ea"/>
            <a:cs typeface="+mn-cs"/>
          </a:endParaRPr>
        </a:p>
      </dgm:t>
    </dgm:pt>
    <dgm:pt modelId="{7B3267CA-175E-4BBC-B115-835F220FD5F4}" type="parTrans" cxnId="{79E1E5E8-F6A0-4437-979F-49B643EE3B8A}">
      <dgm:prSet/>
      <dgm:spPr/>
      <dgm:t>
        <a:bodyPr/>
        <a:lstStyle/>
        <a:p>
          <a:pPr>
            <a:spcBef>
              <a:spcPts val="0"/>
            </a:spcBef>
            <a:spcAft>
              <a:spcPts val="0"/>
            </a:spcAft>
          </a:pPr>
          <a:endParaRPr lang="en-AU"/>
        </a:p>
      </dgm:t>
    </dgm:pt>
    <dgm:pt modelId="{E5ECE8FA-BE6A-4F9F-B058-C34DFFE1293A}" type="sibTrans" cxnId="{79E1E5E8-F6A0-4437-979F-49B643EE3B8A}">
      <dgm:prSet/>
      <dgm:spPr/>
      <dgm:t>
        <a:bodyPr/>
        <a:lstStyle/>
        <a:p>
          <a:pPr>
            <a:spcBef>
              <a:spcPts val="0"/>
            </a:spcBef>
            <a:spcAft>
              <a:spcPts val="0"/>
            </a:spcAft>
          </a:pPr>
          <a:endParaRPr lang="en-AU"/>
        </a:p>
      </dgm:t>
    </dgm:pt>
    <dgm:pt modelId="{2AF0B53F-EE85-4BAD-974B-AEFBC01926BE}">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Complete all actions agreed with student and parent within agreed timeframes</a:t>
          </a:r>
        </a:p>
      </dgm:t>
    </dgm:pt>
    <dgm:pt modelId="{0781E5B6-9BCD-4683-9988-5B05EB291BD2}" type="parTrans" cxnId="{6C76E111-8621-4610-96BF-8D7E2070D8AE}">
      <dgm:prSet/>
      <dgm:spPr/>
      <dgm:t>
        <a:bodyPr/>
        <a:lstStyle/>
        <a:p>
          <a:pPr>
            <a:spcBef>
              <a:spcPts val="0"/>
            </a:spcBef>
            <a:spcAft>
              <a:spcPts val="0"/>
            </a:spcAft>
          </a:pPr>
          <a:endParaRPr lang="en-AU"/>
        </a:p>
      </dgm:t>
    </dgm:pt>
    <dgm:pt modelId="{9459395B-A3B0-4D6B-9034-FB008D5E400E}" type="sibTrans" cxnId="{6C76E111-8621-4610-96BF-8D7E2070D8AE}">
      <dgm:prSet/>
      <dgm:spPr/>
      <dgm:t>
        <a:bodyPr/>
        <a:lstStyle/>
        <a:p>
          <a:pPr>
            <a:spcBef>
              <a:spcPts val="0"/>
            </a:spcBef>
            <a:spcAft>
              <a:spcPts val="0"/>
            </a:spcAft>
          </a:pPr>
          <a:endParaRPr lang="en-AU"/>
        </a:p>
      </dgm:t>
    </dgm:pt>
    <dgm:pt modelId="{69B2F294-DC99-4416-9F85-B9653B9BA871}">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Refer matter to the Learning and Support / Wellbeing Team within 48 hours if the situation is not resolved</a:t>
          </a:r>
          <a:endParaRPr lang="en-AU" sz="1000">
            <a:solidFill>
              <a:srgbClr val="000000">
                <a:hueOff val="0"/>
                <a:satOff val="0"/>
                <a:lumOff val="0"/>
                <a:alphaOff val="0"/>
              </a:srgbClr>
            </a:solidFill>
            <a:latin typeface="Public Sans Light"/>
            <a:ea typeface="+mn-ea"/>
            <a:cs typeface="+mn-cs"/>
          </a:endParaRPr>
        </a:p>
      </dgm:t>
    </dgm:pt>
    <dgm:pt modelId="{BD5DBB5C-5560-4597-A04E-2DD657605121}" type="parTrans" cxnId="{14851C1C-2295-4A77-9CE5-27897212ADEA}">
      <dgm:prSet/>
      <dgm:spPr/>
      <dgm:t>
        <a:bodyPr/>
        <a:lstStyle/>
        <a:p>
          <a:pPr>
            <a:spcBef>
              <a:spcPts val="0"/>
            </a:spcBef>
            <a:spcAft>
              <a:spcPts val="0"/>
            </a:spcAft>
          </a:pPr>
          <a:endParaRPr lang="en-AU"/>
        </a:p>
      </dgm:t>
    </dgm:pt>
    <dgm:pt modelId="{4B84C21D-B1E2-4AA6-A55F-AC3688B3E975}" type="sibTrans" cxnId="{14851C1C-2295-4A77-9CE5-27897212ADEA}">
      <dgm:prSet/>
      <dgm:spPr/>
      <dgm:t>
        <a:bodyPr/>
        <a:lstStyle/>
        <a:p>
          <a:pPr>
            <a:spcBef>
              <a:spcPts val="0"/>
            </a:spcBef>
            <a:spcAft>
              <a:spcPts val="0"/>
            </a:spcAft>
          </a:pPr>
          <a:endParaRPr lang="en-AU"/>
        </a:p>
      </dgm:t>
    </dgm:pt>
    <dgm:pt modelId="{9E131A05-ADEA-4ECC-B5B5-BDE1CCE8F8C6}">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Notify school executive of incident if required in line with behaviour management flowchart</a:t>
          </a:r>
        </a:p>
      </dgm:t>
    </dgm:pt>
    <dgm:pt modelId="{A2F28771-336C-4CE9-AD9A-86E06DCE2EB7}" type="parTrans" cxnId="{1FBBA7DB-7720-4296-819E-D33B30EDF9AC}">
      <dgm:prSet/>
      <dgm:spPr/>
      <dgm:t>
        <a:bodyPr/>
        <a:lstStyle/>
        <a:p>
          <a:pPr>
            <a:spcBef>
              <a:spcPts val="0"/>
            </a:spcBef>
            <a:spcAft>
              <a:spcPts val="0"/>
            </a:spcAft>
          </a:pPr>
          <a:endParaRPr lang="en-AU"/>
        </a:p>
      </dgm:t>
    </dgm:pt>
    <dgm:pt modelId="{D4295F4D-D73B-4B7E-ABA3-192B62A44DDF}" type="sibTrans" cxnId="{1FBBA7DB-7720-4296-819E-D33B30EDF9AC}">
      <dgm:prSet/>
      <dgm:spPr/>
      <dgm:t>
        <a:bodyPr/>
        <a:lstStyle/>
        <a:p>
          <a:pPr>
            <a:spcBef>
              <a:spcPts val="0"/>
            </a:spcBef>
            <a:spcAft>
              <a:spcPts val="0"/>
            </a:spcAft>
          </a:pPr>
          <a:endParaRPr lang="en-AU"/>
        </a:p>
      </dgm:t>
    </dgm:pt>
    <dgm:pt modelId="{6BDC1554-818A-4BBE-835F-48EA9F1BF18A}">
      <dgm:prSet phldrT="[Text]" custT="1"/>
      <dgm:spPr>
        <a:xfrm rot="5400000">
          <a:off x="3144157" y="-2391921"/>
          <a:ext cx="802962" cy="5892765"/>
        </a:xfr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Identify bullying behaviour, including cyber-bullying</a:t>
          </a:r>
        </a:p>
      </dgm:t>
    </dgm:pt>
    <dgm:pt modelId="{04F3DA9B-BF6F-4A45-B64C-4D70F41EEFD0}" type="parTrans" cxnId="{5C4D96A9-5A20-4CF7-91D8-06184B1C1BE4}">
      <dgm:prSet/>
      <dgm:spPr/>
      <dgm:t>
        <a:bodyPr/>
        <a:lstStyle/>
        <a:p>
          <a:endParaRPr lang="en-AU"/>
        </a:p>
      </dgm:t>
    </dgm:pt>
    <dgm:pt modelId="{CBDFDB12-E747-470D-A590-62AF5D47EA71}" type="sibTrans" cxnId="{5C4D96A9-5A20-4CF7-91D8-06184B1C1BE4}">
      <dgm:prSet/>
      <dgm:spPr/>
      <dgm:t>
        <a:bodyPr/>
        <a:lstStyle/>
        <a:p>
          <a:endParaRPr lang="en-AU"/>
        </a:p>
      </dgm:t>
    </dgm:pt>
    <dgm:pt modelId="{7369C296-3933-43B3-BB6D-516138739BFA}" type="pres">
      <dgm:prSet presAssocID="{8761FF4F-4BDF-4FF5-84F5-D816E80236FC}" presName="linearFlow" presStyleCnt="0">
        <dgm:presLayoutVars>
          <dgm:dir/>
          <dgm:animLvl val="lvl"/>
          <dgm:resizeHandles val="exact"/>
        </dgm:presLayoutVars>
      </dgm:prSet>
      <dgm:spPr/>
    </dgm:pt>
    <dgm:pt modelId="{872D0870-97C0-4089-95A7-BA413E9827F4}" type="pres">
      <dgm:prSet presAssocID="{642F2345-B1A4-4689-9AF1-47D6AC861705}" presName="composite" presStyleCnt="0"/>
      <dgm:spPr/>
    </dgm:pt>
    <dgm:pt modelId="{69686C7E-2DC0-47DB-B741-6310795A2804}" type="pres">
      <dgm:prSet presAssocID="{642F2345-B1A4-4689-9AF1-47D6AC861705}" presName="parentText" presStyleLbl="alignNode1" presStyleIdx="0" presStyleCnt="7">
        <dgm:presLayoutVars>
          <dgm:chMax val="1"/>
          <dgm:bulletEnabled val="1"/>
        </dgm:presLayoutVars>
      </dgm:prSet>
      <dgm:spPr/>
    </dgm:pt>
    <dgm:pt modelId="{B1A483B3-6058-4182-A9CD-108495244C3D}" type="pres">
      <dgm:prSet presAssocID="{642F2345-B1A4-4689-9AF1-47D6AC861705}" presName="descendantText" presStyleLbl="alignAcc1" presStyleIdx="0" presStyleCnt="7" custScaleY="139111">
        <dgm:presLayoutVars>
          <dgm:bulletEnabled val="1"/>
        </dgm:presLayoutVars>
      </dgm:prSet>
      <dgm:spPr>
        <a:prstGeom prst="round2SameRect">
          <a:avLst/>
        </a:prstGeom>
      </dgm:spPr>
    </dgm:pt>
    <dgm:pt modelId="{36499F80-0524-4207-9AB2-7F350DC59FD7}" type="pres">
      <dgm:prSet presAssocID="{B4B11A65-E8E3-43B6-B6A2-EFE53A915BD1}" presName="sp" presStyleCnt="0"/>
      <dgm:spPr/>
    </dgm:pt>
    <dgm:pt modelId="{3385B2C2-AB23-452A-AE60-AF61A68DBDB2}" type="pres">
      <dgm:prSet presAssocID="{08F822D7-4D5D-40EF-A10E-A231ABCC13B7}" presName="composite" presStyleCnt="0"/>
      <dgm:spPr/>
    </dgm:pt>
    <dgm:pt modelId="{91F3BBEC-C826-4FE2-B5A6-D9D420294D76}" type="pres">
      <dgm:prSet presAssocID="{08F822D7-4D5D-40EF-A10E-A231ABCC13B7}" presName="parentText" presStyleLbl="alignNode1" presStyleIdx="1" presStyleCnt="7">
        <dgm:presLayoutVars>
          <dgm:chMax val="1"/>
          <dgm:bulletEnabled val="1"/>
        </dgm:presLayoutVars>
      </dgm:prSet>
      <dgm:spPr/>
    </dgm:pt>
    <dgm:pt modelId="{948104D1-0A58-45B6-A35F-1B23DADA3F91}" type="pres">
      <dgm:prSet presAssocID="{08F822D7-4D5D-40EF-A10E-A231ABCC13B7}" presName="descendantText" presStyleLbl="alignAcc1" presStyleIdx="1" presStyleCnt="7" custScaleY="168661">
        <dgm:presLayoutVars>
          <dgm:bulletEnabled val="1"/>
        </dgm:presLayoutVars>
      </dgm:prSet>
      <dgm:spPr/>
    </dgm:pt>
    <dgm:pt modelId="{756B63EC-0C68-49AA-80D9-44F606C80F5F}" type="pres">
      <dgm:prSet presAssocID="{E3983EE8-8CFF-4F3B-B858-F8D69D3AC78A}" presName="sp" presStyleCnt="0"/>
      <dgm:spPr/>
    </dgm:pt>
    <dgm:pt modelId="{80413F2D-E1BB-4DAA-886B-29415745E607}" type="pres">
      <dgm:prSet presAssocID="{96E0364C-DF79-437F-B88C-C27CBF79C103}" presName="composite" presStyleCnt="0"/>
      <dgm:spPr/>
    </dgm:pt>
    <dgm:pt modelId="{753AB32E-E82C-42C4-97D5-A38527B61DB0}" type="pres">
      <dgm:prSet presAssocID="{96E0364C-DF79-437F-B88C-C27CBF79C103}" presName="parentText" presStyleLbl="alignNode1" presStyleIdx="2" presStyleCnt="7">
        <dgm:presLayoutVars>
          <dgm:chMax val="1"/>
          <dgm:bulletEnabled val="1"/>
        </dgm:presLayoutVars>
      </dgm:prSet>
      <dgm:spPr/>
    </dgm:pt>
    <dgm:pt modelId="{22E4EBDE-0C79-4326-8551-66D2572FCA0F}" type="pres">
      <dgm:prSet presAssocID="{96E0364C-DF79-437F-B88C-C27CBF79C103}" presName="descendantText" presStyleLbl="alignAcc1" presStyleIdx="2" presStyleCnt="7" custScaleY="124324" custLinFactNeighborX="230" custLinFactNeighborY="11330">
        <dgm:presLayoutVars>
          <dgm:bulletEnabled val="1"/>
        </dgm:presLayoutVars>
      </dgm:prSet>
      <dgm:spPr/>
    </dgm:pt>
    <dgm:pt modelId="{DB93754E-799C-4D37-A175-05F3AC06B3F5}" type="pres">
      <dgm:prSet presAssocID="{FB20DAD6-3B9B-43EC-84AE-8ADE554DFB25}" presName="sp" presStyleCnt="0"/>
      <dgm:spPr/>
    </dgm:pt>
    <dgm:pt modelId="{AC7A15F3-7A16-42F5-B2D0-CB66C04EF7AF}" type="pres">
      <dgm:prSet presAssocID="{AE810568-3DA5-4876-9CE7-FA446BF020D0}" presName="composite" presStyleCnt="0"/>
      <dgm:spPr/>
    </dgm:pt>
    <dgm:pt modelId="{4B764D37-2BD7-4B34-A902-234A265F0504}" type="pres">
      <dgm:prSet presAssocID="{AE810568-3DA5-4876-9CE7-FA446BF020D0}" presName="parentText" presStyleLbl="alignNode1" presStyleIdx="3" presStyleCnt="7">
        <dgm:presLayoutVars>
          <dgm:chMax val="1"/>
          <dgm:bulletEnabled val="1"/>
        </dgm:presLayoutVars>
      </dgm:prSet>
      <dgm:spPr/>
    </dgm:pt>
    <dgm:pt modelId="{F1C50291-2240-409D-B380-C75143106C9A}" type="pres">
      <dgm:prSet presAssocID="{AE810568-3DA5-4876-9CE7-FA446BF020D0}" presName="descendantText" presStyleLbl="alignAcc1" presStyleIdx="3" presStyleCnt="7" custScaleY="161414">
        <dgm:presLayoutVars>
          <dgm:bulletEnabled val="1"/>
        </dgm:presLayoutVars>
      </dgm:prSet>
      <dgm:spPr/>
    </dgm:pt>
    <dgm:pt modelId="{A02111CF-12C1-4CC3-BD22-9B4453742E6D}" type="pres">
      <dgm:prSet presAssocID="{09C59642-E880-42D3-872C-CF22CF7A4B55}" presName="sp" presStyleCnt="0"/>
      <dgm:spPr/>
    </dgm:pt>
    <dgm:pt modelId="{AC2B4F96-4CD1-4F11-A141-93B38E71CD00}" type="pres">
      <dgm:prSet presAssocID="{2F136EC1-1262-4295-BC45-62EEFB009962}" presName="composite" presStyleCnt="0"/>
      <dgm:spPr/>
    </dgm:pt>
    <dgm:pt modelId="{98C93C5F-DF2C-4C7D-A940-C5ECA83E6FFC}" type="pres">
      <dgm:prSet presAssocID="{2F136EC1-1262-4295-BC45-62EEFB009962}" presName="parentText" presStyleLbl="alignNode1" presStyleIdx="4" presStyleCnt="7">
        <dgm:presLayoutVars>
          <dgm:chMax val="1"/>
          <dgm:bulletEnabled val="1"/>
        </dgm:presLayoutVars>
      </dgm:prSet>
      <dgm:spPr/>
    </dgm:pt>
    <dgm:pt modelId="{76BB1337-1466-44DB-8BF7-DB4D9ED70962}" type="pres">
      <dgm:prSet presAssocID="{2F136EC1-1262-4295-BC45-62EEFB009962}" presName="descendantText" presStyleLbl="alignAcc1" presStyleIdx="4" presStyleCnt="7" custScaleX="100920" custScaleY="124160">
        <dgm:presLayoutVars>
          <dgm:bulletEnabled val="1"/>
        </dgm:presLayoutVars>
      </dgm:prSet>
      <dgm:spPr/>
    </dgm:pt>
    <dgm:pt modelId="{55A465C9-9136-4F9C-A06E-07C57D1D3AE9}" type="pres">
      <dgm:prSet presAssocID="{04150893-9FA8-47EF-84C1-4AA47FC55C7A}" presName="sp" presStyleCnt="0"/>
      <dgm:spPr/>
    </dgm:pt>
    <dgm:pt modelId="{EDC0E555-97C3-4C91-8100-956AF27E84EA}" type="pres">
      <dgm:prSet presAssocID="{A23C6581-B123-41FB-82F5-95603F63710E}" presName="composite" presStyleCnt="0"/>
      <dgm:spPr/>
    </dgm:pt>
    <dgm:pt modelId="{897250C3-C341-4437-9D5B-990BC8E96596}" type="pres">
      <dgm:prSet presAssocID="{A23C6581-B123-41FB-82F5-95603F63710E}" presName="parentText" presStyleLbl="alignNode1" presStyleIdx="5" presStyleCnt="7">
        <dgm:presLayoutVars>
          <dgm:chMax val="1"/>
          <dgm:bulletEnabled val="1"/>
        </dgm:presLayoutVars>
      </dgm:prSet>
      <dgm:spPr/>
    </dgm:pt>
    <dgm:pt modelId="{549D6087-C878-4909-870F-1649E52D524D}" type="pres">
      <dgm:prSet presAssocID="{A23C6581-B123-41FB-82F5-95603F63710E}" presName="descendantText" presStyleLbl="alignAcc1" presStyleIdx="5" presStyleCnt="7" custScaleY="132671">
        <dgm:presLayoutVars>
          <dgm:bulletEnabled val="1"/>
        </dgm:presLayoutVars>
      </dgm:prSet>
      <dgm:spPr/>
    </dgm:pt>
    <dgm:pt modelId="{7E5E8C5E-1E07-4867-96BF-8754E3941D0F}" type="pres">
      <dgm:prSet presAssocID="{81EC1591-453F-4200-ACF6-3AD37653809A}" presName="sp" presStyleCnt="0"/>
      <dgm:spPr/>
    </dgm:pt>
    <dgm:pt modelId="{82F1D4BA-9117-419D-A00D-EB7C54EC4610}" type="pres">
      <dgm:prSet presAssocID="{D06E526C-8080-4E9E-8562-145D156EBDE6}" presName="composite" presStyleCnt="0"/>
      <dgm:spPr/>
    </dgm:pt>
    <dgm:pt modelId="{5C1E37A1-C122-401D-BE4B-BB7240E00748}" type="pres">
      <dgm:prSet presAssocID="{D06E526C-8080-4E9E-8562-145D156EBDE6}" presName="parentText" presStyleLbl="alignNode1" presStyleIdx="6" presStyleCnt="7">
        <dgm:presLayoutVars>
          <dgm:chMax val="1"/>
          <dgm:bulletEnabled val="1"/>
        </dgm:presLayoutVars>
      </dgm:prSet>
      <dgm:spPr/>
    </dgm:pt>
    <dgm:pt modelId="{6D2B6986-A6B8-4255-9798-1A74DD5B693D}" type="pres">
      <dgm:prSet presAssocID="{D06E526C-8080-4E9E-8562-145D156EBDE6}" presName="descendantText" presStyleLbl="alignAcc1" presStyleIdx="6" presStyleCnt="7" custScaleY="134539">
        <dgm:presLayoutVars>
          <dgm:bulletEnabled val="1"/>
        </dgm:presLayoutVars>
      </dgm:prSet>
      <dgm:spPr/>
    </dgm:pt>
  </dgm:ptLst>
  <dgm:cxnLst>
    <dgm:cxn modelId="{C5A30600-D905-4310-864C-D75D035F0FEE}" srcId="{A23C6581-B123-41FB-82F5-95603F63710E}" destId="{79963029-D68A-40D8-9E7E-F27324DE380D}" srcOrd="3" destOrd="0" parTransId="{3B8C0B5C-198A-411E-BBEB-C2AA8B2EE911}" sibTransId="{9CAC2C6A-3564-488E-8EF2-061F60B7A99A}"/>
    <dgm:cxn modelId="{B9929203-2081-482A-BC13-7F6AEEEE88C1}" type="presOf" srcId="{AE810568-3DA5-4876-9CE7-FA446BF020D0}" destId="{4B764D37-2BD7-4B34-A902-234A265F0504}" srcOrd="0" destOrd="0" presId="urn:microsoft.com/office/officeart/2005/8/layout/chevron2"/>
    <dgm:cxn modelId="{8AC19104-8DC0-45FC-BA62-D281ABF5A5BF}" srcId="{D06E526C-8080-4E9E-8562-145D156EBDE6}" destId="{97D22382-7486-40AA-9ADB-73BFE3560663}" srcOrd="3" destOrd="0" parTransId="{AF70E816-73AB-4E87-9BA0-7BD3E26B7FFD}" sibTransId="{DF4024BB-04B7-4FE0-8D0C-4774A3283A92}"/>
    <dgm:cxn modelId="{8FD96B07-D3F3-4DC8-8545-BCD58E369C03}" srcId="{8761FF4F-4BDF-4FF5-84F5-D816E80236FC}" destId="{96E0364C-DF79-437F-B88C-C27CBF79C103}" srcOrd="2" destOrd="0" parTransId="{A164E7A2-00FA-4677-A9C9-702EF3F5A519}" sibTransId="{FB20DAD6-3B9B-43EC-84AE-8ADE554DFB25}"/>
    <dgm:cxn modelId="{45CA9E08-A587-42A1-9C23-DCBDF0EF3DBF}" srcId="{AE810568-3DA5-4876-9CE7-FA446BF020D0}" destId="{FE79A2F9-81F4-4371-956C-D6619284B9B2}" srcOrd="4" destOrd="0" parTransId="{F95BBAFA-C769-48B5-8EC2-029D186E52AC}" sibTransId="{AACF96F3-3ED7-4216-9B56-D86F29A96A0A}"/>
    <dgm:cxn modelId="{04355A0A-9E86-4F46-9EB0-50C962F6C9C4}" type="presOf" srcId="{08F822D7-4D5D-40EF-A10E-A231ABCC13B7}" destId="{91F3BBEC-C826-4FE2-B5A6-D9D420294D76}" srcOrd="0" destOrd="0" presId="urn:microsoft.com/office/officeart/2005/8/layout/chevron2"/>
    <dgm:cxn modelId="{D8738D0A-5F99-4723-A3B9-0C4E4433DCAB}" srcId="{AE810568-3DA5-4876-9CE7-FA446BF020D0}" destId="{57381479-7CD9-4724-BBE7-F29E0E31F8B5}" srcOrd="0" destOrd="0" parTransId="{B3F4B257-C895-4B1D-B788-ACBCAA2B6521}" sibTransId="{2BCE0C40-9592-4AAF-8E9B-6EA33D6712EE}"/>
    <dgm:cxn modelId="{0B49F20A-42CE-4F80-AEDA-2C69E861BB2E}" srcId="{8761FF4F-4BDF-4FF5-84F5-D816E80236FC}" destId="{AE810568-3DA5-4876-9CE7-FA446BF020D0}" srcOrd="3" destOrd="0" parTransId="{25650752-FA27-4DA4-9B19-9BA91734AD1B}" sibTransId="{09C59642-E880-42D3-872C-CF22CF7A4B55}"/>
    <dgm:cxn modelId="{09F6B10E-DCDD-4F3E-B314-EB8DC56D1104}" srcId="{A23C6581-B123-41FB-82F5-95603F63710E}" destId="{E457D868-3620-4585-8209-0C596EE980CD}" srcOrd="0" destOrd="0" parTransId="{E9A08132-99AA-47D0-95A0-79F21BE849FF}" sibTransId="{D35FB1D2-B7F3-4222-B2E1-6A3FEE1AB0D7}"/>
    <dgm:cxn modelId="{24EC270F-5A76-441D-9E28-F20CD87BA3AA}" srcId="{642F2345-B1A4-4689-9AF1-47D6AC861705}" destId="{33F553B5-C785-4E19-A0E9-C6B162C3692C}" srcOrd="3" destOrd="0" parTransId="{CF7C2A0D-E63C-4736-8217-981CAC6300C8}" sibTransId="{F290AA3F-DBD8-4006-94DD-8448E53B89E0}"/>
    <dgm:cxn modelId="{CC8CBE10-CB64-48CB-8CEB-35338A2B4AE1}" type="presOf" srcId="{33F553B5-C785-4E19-A0E9-C6B162C3692C}" destId="{B1A483B3-6058-4182-A9CD-108495244C3D}" srcOrd="0" destOrd="3" presId="urn:microsoft.com/office/officeart/2005/8/layout/chevron2"/>
    <dgm:cxn modelId="{6C76E111-8621-4610-96BF-8D7E2070D8AE}" srcId="{2F136EC1-1262-4295-BC45-62EEFB009962}" destId="{2AF0B53F-EE85-4BAD-974B-AEFBC01926BE}" srcOrd="1" destOrd="0" parTransId="{0781E5B6-9BCD-4683-9988-5B05EB291BD2}" sibTransId="{9459395B-A3B0-4D6B-9034-FB008D5E400E}"/>
    <dgm:cxn modelId="{F3613A16-C661-4B74-8566-FBCD2A6E9707}" srcId="{A23C6581-B123-41FB-82F5-95603F63710E}" destId="{B59C2208-FE7E-4195-9172-E3848B4BAEA6}" srcOrd="2" destOrd="0" parTransId="{3DCC1413-84F1-4900-8814-004980FBF959}" sibTransId="{C5257B02-39D3-45CA-8D07-3A011CBD8CB9}"/>
    <dgm:cxn modelId="{8AE23A1A-46C2-44F8-AADC-D77C3A1942C5}" srcId="{8761FF4F-4BDF-4FF5-84F5-D816E80236FC}" destId="{642F2345-B1A4-4689-9AF1-47D6AC861705}" srcOrd="0" destOrd="0" parTransId="{0F46EB51-B284-4EAF-9128-F3A0A57E5627}" sibTransId="{B4B11A65-E8E3-43B6-B6A2-EFE53A915BD1}"/>
    <dgm:cxn modelId="{14851C1C-2295-4A77-9CE5-27897212ADEA}" srcId="{D06E526C-8080-4E9E-8562-145D156EBDE6}" destId="{69B2F294-DC99-4416-9F85-B9653B9BA871}" srcOrd="2" destOrd="0" parTransId="{BD5DBB5C-5560-4597-A04E-2DD657605121}" sibTransId="{4B84C21D-B1E2-4AA6-A55F-AC3688B3E975}"/>
    <dgm:cxn modelId="{0BC1E220-70E2-460A-A502-75A75EFAD97A}" type="presOf" srcId="{E457D868-3620-4585-8209-0C596EE980CD}" destId="{549D6087-C878-4909-870F-1649E52D524D}" srcOrd="0" destOrd="0" presId="urn:microsoft.com/office/officeart/2005/8/layout/chevron2"/>
    <dgm:cxn modelId="{50485621-A0D1-4EEB-A062-F6D2F29C736F}" type="presOf" srcId="{57381479-7CD9-4724-BBE7-F29E0E31F8B5}" destId="{F1C50291-2240-409D-B380-C75143106C9A}" srcOrd="0" destOrd="0" presId="urn:microsoft.com/office/officeart/2005/8/layout/chevron2"/>
    <dgm:cxn modelId="{A01FCC22-58E1-4461-BD20-5DEB39E9E65D}" type="presOf" srcId="{97D22382-7486-40AA-9ADB-73BFE3560663}" destId="{6D2B6986-A6B8-4255-9798-1A74DD5B693D}" srcOrd="0" destOrd="3" presId="urn:microsoft.com/office/officeart/2005/8/layout/chevron2"/>
    <dgm:cxn modelId="{4283F424-990B-4A32-843D-FC7F2804AFED}" type="presOf" srcId="{4DFEE6F4-7383-48D8-BB55-E42A0452418F}" destId="{948104D1-0A58-45B6-A35F-1B23DADA3F91}" srcOrd="0" destOrd="4" presId="urn:microsoft.com/office/officeart/2005/8/layout/chevron2"/>
    <dgm:cxn modelId="{FD89BE29-8D72-4D58-A59B-6362153C22E7}" type="presOf" srcId="{B59C2208-FE7E-4195-9172-E3848B4BAEA6}" destId="{549D6087-C878-4909-870F-1649E52D524D}" srcOrd="0" destOrd="2" presId="urn:microsoft.com/office/officeart/2005/8/layout/chevron2"/>
    <dgm:cxn modelId="{F2BEAC2D-1F3A-47CA-9C05-F79FBF7F8D44}" srcId="{642F2345-B1A4-4689-9AF1-47D6AC861705}" destId="{33852FEC-7711-426B-887B-FFE4FB4DF765}" srcOrd="1" destOrd="0" parTransId="{2CFC867B-A798-4CD7-938D-A5857DF6831D}" sibTransId="{E7603E98-9DF1-4256-B361-8DCA79C0DA59}"/>
    <dgm:cxn modelId="{02968230-363E-4F6C-9DFB-7790D4485673}" type="presOf" srcId="{21049DD7-7249-481B-9DCE-09100F17A36F}" destId="{6D2B6986-A6B8-4255-9798-1A74DD5B693D}" srcOrd="0" destOrd="1" presId="urn:microsoft.com/office/officeart/2005/8/layout/chevron2"/>
    <dgm:cxn modelId="{3FE6A331-E031-4D30-928D-983CE7BDCE43}" type="presOf" srcId="{A811B961-21AC-42B1-A454-5635D5270BF2}" destId="{22E4EBDE-0C79-4326-8551-66D2572FCA0F}" srcOrd="0" destOrd="2" presId="urn:microsoft.com/office/officeart/2005/8/layout/chevron2"/>
    <dgm:cxn modelId="{19C53C32-8121-4244-8848-9D8D8359C4BE}" type="presOf" srcId="{2AF0B53F-EE85-4BAD-974B-AEFBC01926BE}" destId="{76BB1337-1466-44DB-8BF7-DB4D9ED70962}" srcOrd="0" destOrd="1" presId="urn:microsoft.com/office/officeart/2005/8/layout/chevron2"/>
    <dgm:cxn modelId="{C87D9438-E936-4692-94D1-5F7E8676866A}" type="presOf" srcId="{84F97A88-7BB3-40CC-9208-DB79924A853C}" destId="{549D6087-C878-4909-870F-1649E52D524D}" srcOrd="0" destOrd="4" presId="urn:microsoft.com/office/officeart/2005/8/layout/chevron2"/>
    <dgm:cxn modelId="{49071C3D-D814-49CC-9F8D-88872C8C61AC}" type="presOf" srcId="{D06E526C-8080-4E9E-8562-145D156EBDE6}" destId="{5C1E37A1-C122-401D-BE4B-BB7240E00748}" srcOrd="0" destOrd="0" presId="urn:microsoft.com/office/officeart/2005/8/layout/chevron2"/>
    <dgm:cxn modelId="{B066005B-F0CC-4BBF-A2AB-B22B13771351}" srcId="{96E0364C-DF79-437F-B88C-C27CBF79C103}" destId="{C328B2E1-AB25-4CC5-AAA0-8664F5035FA0}" srcOrd="3" destOrd="0" parTransId="{A0707DEA-8A29-4177-A287-D6CDE70A0816}" sibTransId="{3C5463F7-EBBB-4187-9099-A41BD668026F}"/>
    <dgm:cxn modelId="{49C4E55B-F702-40D6-83FF-1F4E0A1F6448}" srcId="{D06E526C-8080-4E9E-8562-145D156EBDE6}" destId="{21049DD7-7249-481B-9DCE-09100F17A36F}" srcOrd="1" destOrd="0" parTransId="{5AFA36D9-5D3B-4143-A940-B7B00F68B604}" sibTransId="{872594FC-147A-4CCC-B11E-9B5F21F5568B}"/>
    <dgm:cxn modelId="{62726A41-B2E7-46EE-8203-977FB35B9702}" type="presOf" srcId="{1E4EC927-8165-4FAA-B5DF-6195FABE13AA}" destId="{F1C50291-2240-409D-B380-C75143106C9A}" srcOrd="0" destOrd="1" presId="urn:microsoft.com/office/officeart/2005/8/layout/chevron2"/>
    <dgm:cxn modelId="{D9BFDE43-29A3-476D-9CFB-9C7087680EB2}" type="presOf" srcId="{FE79A2F9-81F4-4371-956C-D6619284B9B2}" destId="{F1C50291-2240-409D-B380-C75143106C9A}" srcOrd="0" destOrd="4" presId="urn:microsoft.com/office/officeart/2005/8/layout/chevron2"/>
    <dgm:cxn modelId="{775E0E65-C252-4B1A-96CF-9BF8F985C55A}" type="presOf" srcId="{2F3FE101-6FF6-443B-898F-FF58CBAC09B5}" destId="{549D6087-C878-4909-870F-1649E52D524D}" srcOrd="0" destOrd="1" presId="urn:microsoft.com/office/officeart/2005/8/layout/chevron2"/>
    <dgm:cxn modelId="{546C9E66-B9AB-49DD-BE32-0535024D4C13}" srcId="{D06E526C-8080-4E9E-8562-145D156EBDE6}" destId="{32651189-16A2-4835-A571-A666D7C63231}" srcOrd="0" destOrd="0" parTransId="{6503D7B6-3B10-4DB0-9259-49EF851BD4BE}" sibTransId="{31D4187B-C600-4CA9-ABCD-FD59D1B50D15}"/>
    <dgm:cxn modelId="{3F9BEF67-0282-42D2-ADAC-E8C9E34FE439}" type="presOf" srcId="{DDD2AB95-9539-4A09-9545-F3D76AC3B001}" destId="{948104D1-0A58-45B6-A35F-1B23DADA3F91}" srcOrd="0" destOrd="2" presId="urn:microsoft.com/office/officeart/2005/8/layout/chevron2"/>
    <dgm:cxn modelId="{96D9D94D-FE77-456E-A9D4-75F201302B16}" srcId="{8761FF4F-4BDF-4FF5-84F5-D816E80236FC}" destId="{D06E526C-8080-4E9E-8562-145D156EBDE6}" srcOrd="6" destOrd="0" parTransId="{DBD13968-76CE-4BDE-A22A-E166ADA4B89E}" sibTransId="{4568DF8B-74DB-4DBC-BB71-398F4F4B7E0A}"/>
    <dgm:cxn modelId="{85E3CD6E-AFD9-49D2-BCEA-DC2E811D3D9B}" srcId="{8761FF4F-4BDF-4FF5-84F5-D816E80236FC}" destId="{08F822D7-4D5D-40EF-A10E-A231ABCC13B7}" srcOrd="1" destOrd="0" parTransId="{2FF4C194-B6BE-4E46-9DC6-100B8A753D32}" sibTransId="{E3983EE8-8CFF-4F3B-B858-F8D69D3AC78A}"/>
    <dgm:cxn modelId="{AA823771-1252-4A09-8E6C-A942353E98B8}" srcId="{A23C6581-B123-41FB-82F5-95603F63710E}" destId="{2F3FE101-6FF6-443B-898F-FF58CBAC09B5}" srcOrd="1" destOrd="0" parTransId="{23DF22EC-9EFE-40E8-98C2-B6CB66885FD3}" sibTransId="{B382B76D-7AB8-4AC0-BAA1-B603978D6A17}"/>
    <dgm:cxn modelId="{CAD5D352-AF3D-43C7-9C5B-2557D6D5B94F}" type="presOf" srcId="{69B2F294-DC99-4416-9F85-B9653B9BA871}" destId="{6D2B6986-A6B8-4255-9798-1A74DD5B693D}" srcOrd="0" destOrd="2" presId="urn:microsoft.com/office/officeart/2005/8/layout/chevron2"/>
    <dgm:cxn modelId="{0B4BF854-9391-4C13-AAB2-A982011A5BD2}" type="presOf" srcId="{1C6D39B6-FC28-47AF-8EF8-0885D93D90F4}" destId="{948104D1-0A58-45B6-A35F-1B23DADA3F91}" srcOrd="0" destOrd="0" presId="urn:microsoft.com/office/officeart/2005/8/layout/chevron2"/>
    <dgm:cxn modelId="{A9BF1A77-91E9-4818-8E0B-957148900BAA}" type="presOf" srcId="{694143FE-24A3-45C1-BE8B-500C49726B12}" destId="{B1A483B3-6058-4182-A9CD-108495244C3D}" srcOrd="0" destOrd="2" presId="urn:microsoft.com/office/officeart/2005/8/layout/chevron2"/>
    <dgm:cxn modelId="{56D26A77-7A00-4CF0-ABBE-F9144E28F70F}" srcId="{08F822D7-4D5D-40EF-A10E-A231ABCC13B7}" destId="{1C6D39B6-FC28-47AF-8EF8-0885D93D90F4}" srcOrd="0" destOrd="0" parTransId="{EAB341B7-A9ED-44BE-AE17-9B2582C078BF}" sibTransId="{31B56442-398E-432F-9BE8-B747EE4F2DAA}"/>
    <dgm:cxn modelId="{3B5A917B-8E63-4251-A922-5AB10C534AA8}" type="presOf" srcId="{9E131A05-ADEA-4ECC-B5B5-BDE1CCE8F8C6}" destId="{948104D1-0A58-45B6-A35F-1B23DADA3F91}" srcOrd="0" destOrd="3" presId="urn:microsoft.com/office/officeart/2005/8/layout/chevron2"/>
    <dgm:cxn modelId="{05D88D85-CBAA-46EF-8C7E-5A75D5376D01}" srcId="{2F136EC1-1262-4295-BC45-62EEFB009962}" destId="{466AA161-F1D7-45A8-ACDB-F5BB32140EC5}" srcOrd="3" destOrd="0" parTransId="{8B1B6C77-92C4-442A-A3E2-EBD9E89286C4}" sibTransId="{9CECD72C-393D-4E13-BAD0-5AF9BCBD49DF}"/>
    <dgm:cxn modelId="{37AB0387-C600-452F-8D98-6B63D4E8D583}" type="presOf" srcId="{2F136EC1-1262-4295-BC45-62EEFB009962}" destId="{98C93C5F-DF2C-4C7D-A940-C5ECA83E6FFC}" srcOrd="0" destOrd="0" presId="urn:microsoft.com/office/officeart/2005/8/layout/chevron2"/>
    <dgm:cxn modelId="{B2FE8B8D-4FEB-4529-88E2-5E71AC346B5F}" type="presOf" srcId="{33852FEC-7711-426B-887B-FFE4FB4DF765}" destId="{B1A483B3-6058-4182-A9CD-108495244C3D}" srcOrd="0" destOrd="1" presId="urn:microsoft.com/office/officeart/2005/8/layout/chevron2"/>
    <dgm:cxn modelId="{8035F18D-F058-49ED-ADD0-68272D39A8A2}" type="presOf" srcId="{F3DF7E92-12F3-4442-ABAC-166C005E3A23}" destId="{948104D1-0A58-45B6-A35F-1B23DADA3F91}" srcOrd="0" destOrd="1" presId="urn:microsoft.com/office/officeart/2005/8/layout/chevron2"/>
    <dgm:cxn modelId="{FF578490-7CEB-48CD-A6F2-DCAE4EA54C6C}" srcId="{642F2345-B1A4-4689-9AF1-47D6AC861705}" destId="{694143FE-24A3-45C1-BE8B-500C49726B12}" srcOrd="2" destOrd="0" parTransId="{F5B6DF1D-96F5-4632-A184-432850AE84D4}" sibTransId="{D72F9AD3-062A-40E5-9353-A4101A6A700F}"/>
    <dgm:cxn modelId="{9CC15292-D173-4854-9B3F-5B91E7533E09}" type="presOf" srcId="{6BDC1554-818A-4BBE-835F-48EA9F1BF18A}" destId="{B1A483B3-6058-4182-A9CD-108495244C3D}" srcOrd="0" destOrd="0" presId="urn:microsoft.com/office/officeart/2005/8/layout/chevron2"/>
    <dgm:cxn modelId="{8E2DAA93-4B61-49FE-A053-B282E93A443E}" srcId="{AE810568-3DA5-4876-9CE7-FA446BF020D0}" destId="{5F024A35-06D5-4B83-A834-EC7A5DC916A5}" srcOrd="3" destOrd="0" parTransId="{94C1ECBB-51CE-44AF-9E01-1D29E5EB1C4F}" sibTransId="{AD900000-0300-4A1A-B4D0-E164D917DB15}"/>
    <dgm:cxn modelId="{B2975B95-98BA-48B0-A7B3-C024C506F4E7}" srcId="{96E0364C-DF79-437F-B88C-C27CBF79C103}" destId="{A811B961-21AC-42B1-A454-5635D5270BF2}" srcOrd="2" destOrd="0" parTransId="{5E1D17F0-A1B5-4E84-B962-D70DCFF3C688}" sibTransId="{381929BE-1CBD-47D7-A486-797A862CC213}"/>
    <dgm:cxn modelId="{98792A9B-9ACD-4D7C-B174-16DF0B232E72}" type="presOf" srcId="{FC8F2B26-F21B-41C5-BCFB-9EBDA9B680A4}" destId="{22E4EBDE-0C79-4326-8551-66D2572FCA0F}" srcOrd="0" destOrd="0" presId="urn:microsoft.com/office/officeart/2005/8/layout/chevron2"/>
    <dgm:cxn modelId="{3F53439B-028F-45B5-963D-80F20DB5E642}" srcId="{AE810568-3DA5-4876-9CE7-FA446BF020D0}" destId="{D888A304-9175-4B82-8867-1231B4A7D2C0}" srcOrd="5" destOrd="0" parTransId="{2C8FB995-32E5-410F-B315-E8AE611F7283}" sibTransId="{86C5FBED-4E73-4B9C-AFB1-205F44197CF2}"/>
    <dgm:cxn modelId="{6C5B3EA4-2A67-41C6-907A-4B9F36556616}" type="presOf" srcId="{32651189-16A2-4835-A571-A666D7C63231}" destId="{6D2B6986-A6B8-4255-9798-1A74DD5B693D}" srcOrd="0" destOrd="0" presId="urn:microsoft.com/office/officeart/2005/8/layout/chevron2"/>
    <dgm:cxn modelId="{605DDDA5-EBF4-4463-BC61-E12AF9542E94}" srcId="{2F136EC1-1262-4295-BC45-62EEFB009962}" destId="{DE2B379C-9C99-4724-9916-67962FC42E20}" srcOrd="2" destOrd="0" parTransId="{87EF1DEC-48E0-438F-B78B-700D2C4B221C}" sibTransId="{D2314044-BE29-4FEF-9929-303810B6D850}"/>
    <dgm:cxn modelId="{5C4D96A9-5A20-4CF7-91D8-06184B1C1BE4}" srcId="{642F2345-B1A4-4689-9AF1-47D6AC861705}" destId="{6BDC1554-818A-4BBE-835F-48EA9F1BF18A}" srcOrd="0" destOrd="0" parTransId="{04F3DA9B-BF6F-4A45-B64C-4D70F41EEFD0}" sibTransId="{CBDFDB12-E747-470D-A590-62AF5D47EA71}"/>
    <dgm:cxn modelId="{90106AAF-6891-4633-B2D3-EA50244F6645}" type="presOf" srcId="{79963029-D68A-40D8-9E7E-F27324DE380D}" destId="{549D6087-C878-4909-870F-1649E52D524D}" srcOrd="0" destOrd="3" presId="urn:microsoft.com/office/officeart/2005/8/layout/chevron2"/>
    <dgm:cxn modelId="{443B27B2-B7D7-4A95-8051-B61F4808C574}" type="presOf" srcId="{D888A304-9175-4B82-8867-1231B4A7D2C0}" destId="{F1C50291-2240-409D-B380-C75143106C9A}" srcOrd="0" destOrd="5" presId="urn:microsoft.com/office/officeart/2005/8/layout/chevron2"/>
    <dgm:cxn modelId="{040791B2-0F29-48F7-AFE6-89262760EC93}" srcId="{AE810568-3DA5-4876-9CE7-FA446BF020D0}" destId="{393C50FC-3407-43F5-8C55-54C2BB11E49A}" srcOrd="2" destOrd="0" parTransId="{A4AEDE5B-E42E-4745-A459-8A1A47A726D3}" sibTransId="{9CAFFDF0-2C3B-4A1A-939A-95DCBC21187B}"/>
    <dgm:cxn modelId="{AE20EAB4-0F77-41F1-994C-0BFB65643E20}" type="presOf" srcId="{A23C6581-B123-41FB-82F5-95603F63710E}" destId="{897250C3-C341-4437-9D5B-990BC8E96596}" srcOrd="0" destOrd="0" presId="urn:microsoft.com/office/officeart/2005/8/layout/chevron2"/>
    <dgm:cxn modelId="{DD2883B7-8842-4EEE-AAB6-B81520E93D1B}" srcId="{8761FF4F-4BDF-4FF5-84F5-D816E80236FC}" destId="{A23C6581-B123-41FB-82F5-95603F63710E}" srcOrd="5" destOrd="0" parTransId="{AB9F985F-03AA-4D5B-B765-1CF961567ED6}" sibTransId="{81EC1591-453F-4200-ACF6-3AD37653809A}"/>
    <dgm:cxn modelId="{119A27BC-98B4-463E-8FC4-4E1BB823C716}" srcId="{08F822D7-4D5D-40EF-A10E-A231ABCC13B7}" destId="{F3DF7E92-12F3-4442-ABAC-166C005E3A23}" srcOrd="1" destOrd="0" parTransId="{33850243-1D40-4DCE-8564-F856755F18F4}" sibTransId="{E6528A12-717F-4DC1-B7B2-54571440F93F}"/>
    <dgm:cxn modelId="{1D161CBD-A2F6-4C07-A57B-05DE29F63387}" type="presOf" srcId="{642F2345-B1A4-4689-9AF1-47D6AC861705}" destId="{69686C7E-2DC0-47DB-B741-6310795A2804}" srcOrd="0" destOrd="0" presId="urn:microsoft.com/office/officeart/2005/8/layout/chevron2"/>
    <dgm:cxn modelId="{B8B11FBF-4C35-4C77-8C98-ACB6EFCEB75E}" srcId="{AE810568-3DA5-4876-9CE7-FA446BF020D0}" destId="{1E4EC927-8165-4FAA-B5DF-6195FABE13AA}" srcOrd="1" destOrd="0" parTransId="{7435A0DA-39B8-4B03-AE1B-B678CADFD3B1}" sibTransId="{A0F4C2AF-8E10-4B40-80A0-09ECEC90121C}"/>
    <dgm:cxn modelId="{67D804C0-2129-479B-95D9-567CB91BEF4E}" type="presOf" srcId="{5B845893-437E-4B2A-A6EC-25E3244A01FF}" destId="{76BB1337-1466-44DB-8BF7-DB4D9ED70962}" srcOrd="0" destOrd="0" presId="urn:microsoft.com/office/officeart/2005/8/layout/chevron2"/>
    <dgm:cxn modelId="{102916C0-CB18-4C62-A057-CC8FD1C66519}" type="presOf" srcId="{C328B2E1-AB25-4CC5-AAA0-8664F5035FA0}" destId="{22E4EBDE-0C79-4326-8551-66D2572FCA0F}" srcOrd="0" destOrd="3" presId="urn:microsoft.com/office/officeart/2005/8/layout/chevron2"/>
    <dgm:cxn modelId="{43046FC4-73C6-4EC2-8E8B-65D3558863F3}" type="presOf" srcId="{481419B0-20F4-4163-B2E5-B2FB214FD6C6}" destId="{22E4EBDE-0C79-4326-8551-66D2572FCA0F}" srcOrd="0" destOrd="1" presId="urn:microsoft.com/office/officeart/2005/8/layout/chevron2"/>
    <dgm:cxn modelId="{9EBEA1C4-6B07-467E-83EF-5BA8F0862B18}" srcId="{8761FF4F-4BDF-4FF5-84F5-D816E80236FC}" destId="{2F136EC1-1262-4295-BC45-62EEFB009962}" srcOrd="4" destOrd="0" parTransId="{60915036-D4D6-4132-856F-EB76D2F19217}" sibTransId="{04150893-9FA8-47EF-84C1-4AA47FC55C7A}"/>
    <dgm:cxn modelId="{63F6CBC7-17B0-4147-835F-AAAB0EF288DE}" type="presOf" srcId="{DE2B379C-9C99-4724-9916-67962FC42E20}" destId="{76BB1337-1466-44DB-8BF7-DB4D9ED70962}" srcOrd="0" destOrd="2" presId="urn:microsoft.com/office/officeart/2005/8/layout/chevron2"/>
    <dgm:cxn modelId="{A7136AC8-C6EF-4590-8C24-8399642F13A5}" srcId="{2F136EC1-1262-4295-BC45-62EEFB009962}" destId="{5B845893-437E-4B2A-A6EC-25E3244A01FF}" srcOrd="0" destOrd="0" parTransId="{DD120A3A-F038-48D6-88E9-507916D9C58C}" sibTransId="{88A1C834-8C70-4659-8974-9B46B3B6CB9A}"/>
    <dgm:cxn modelId="{7503B0D1-FC2A-47F7-B46E-29730B780B2D}" type="presOf" srcId="{8761FF4F-4BDF-4FF5-84F5-D816E80236FC}" destId="{7369C296-3933-43B3-BB6D-516138739BFA}" srcOrd="0" destOrd="0" presId="urn:microsoft.com/office/officeart/2005/8/layout/chevron2"/>
    <dgm:cxn modelId="{9F20F2D5-F315-4DAC-98E2-57E85CF9FBE4}" srcId="{96E0364C-DF79-437F-B88C-C27CBF79C103}" destId="{481419B0-20F4-4163-B2E5-B2FB214FD6C6}" srcOrd="1" destOrd="0" parTransId="{D2AD8DF2-1435-43E5-BCF8-AC9D7A6E554F}" sibTransId="{42F634CE-E8D5-4D31-BEC5-2DC751A9F0A9}"/>
    <dgm:cxn modelId="{1FBBA7DB-7720-4296-819E-D33B30EDF9AC}" srcId="{08F822D7-4D5D-40EF-A10E-A231ABCC13B7}" destId="{9E131A05-ADEA-4ECC-B5B5-BDE1CCE8F8C6}" srcOrd="3" destOrd="0" parTransId="{A2F28771-336C-4CE9-AD9A-86E06DCE2EB7}" sibTransId="{D4295F4D-D73B-4B7E-ABA3-192B62A44DDF}"/>
    <dgm:cxn modelId="{74C4FFDB-4A8E-49AB-AAF7-3CAC5136F8FD}" type="presOf" srcId="{393C50FC-3407-43F5-8C55-54C2BB11E49A}" destId="{F1C50291-2240-409D-B380-C75143106C9A}" srcOrd="0" destOrd="2" presId="urn:microsoft.com/office/officeart/2005/8/layout/chevron2"/>
    <dgm:cxn modelId="{50B320DC-66E1-468A-BD50-B2439E894BFF}" srcId="{A23C6581-B123-41FB-82F5-95603F63710E}" destId="{84F97A88-7BB3-40CC-9208-DB79924A853C}" srcOrd="4" destOrd="0" parTransId="{5C5C8B4E-0BD8-4089-B6B6-297C7AB474D9}" sibTransId="{13D21A90-E0B0-46D1-8476-5F1FA05A32F3}"/>
    <dgm:cxn modelId="{8AAAE3DD-CB2E-4325-9639-331744E845E3}" type="presOf" srcId="{466AA161-F1D7-45A8-ACDB-F5BB32140EC5}" destId="{76BB1337-1466-44DB-8BF7-DB4D9ED70962}" srcOrd="0" destOrd="3" presId="urn:microsoft.com/office/officeart/2005/8/layout/chevron2"/>
    <dgm:cxn modelId="{762B8CE3-88E9-4442-AB3B-8D2553B9BDCE}" srcId="{96E0364C-DF79-437F-B88C-C27CBF79C103}" destId="{FC8F2B26-F21B-41C5-BCFB-9EBDA9B680A4}" srcOrd="0" destOrd="0" parTransId="{C75340EC-539F-4177-97AE-A234F820F969}" sibTransId="{49DD113C-48C0-4AD2-B13E-12662B2AE7CD}"/>
    <dgm:cxn modelId="{79E1E5E8-F6A0-4437-979F-49B643EE3B8A}" srcId="{08F822D7-4D5D-40EF-A10E-A231ABCC13B7}" destId="{4DFEE6F4-7383-48D8-BB55-E42A0452418F}" srcOrd="4" destOrd="0" parTransId="{7B3267CA-175E-4BBC-B115-835F220FD5F4}" sibTransId="{E5ECE8FA-BE6A-4F9F-B058-C34DFFE1293A}"/>
    <dgm:cxn modelId="{3D2C9CED-90D9-4A82-9076-8AE82A151329}" type="presOf" srcId="{5F024A35-06D5-4B83-A834-EC7A5DC916A5}" destId="{F1C50291-2240-409D-B380-C75143106C9A}" srcOrd="0" destOrd="3" presId="urn:microsoft.com/office/officeart/2005/8/layout/chevron2"/>
    <dgm:cxn modelId="{40715FEE-3635-401F-905E-BE66D0EE2494}" srcId="{08F822D7-4D5D-40EF-A10E-A231ABCC13B7}" destId="{DDD2AB95-9539-4A09-9545-F3D76AC3B001}" srcOrd="2" destOrd="0" parTransId="{028EF7B5-AD9F-40B3-A514-410C5EAE4820}" sibTransId="{30AD03A9-47DB-4066-96A6-0291C99D9789}"/>
    <dgm:cxn modelId="{20FADDFA-35B2-4F8E-A20C-30C344228724}" type="presOf" srcId="{96E0364C-DF79-437F-B88C-C27CBF79C103}" destId="{753AB32E-E82C-42C4-97D5-A38527B61DB0}" srcOrd="0" destOrd="0" presId="urn:microsoft.com/office/officeart/2005/8/layout/chevron2"/>
    <dgm:cxn modelId="{2813BB16-15A3-475B-8405-337B187150A6}" type="presParOf" srcId="{7369C296-3933-43B3-BB6D-516138739BFA}" destId="{872D0870-97C0-4089-95A7-BA413E9827F4}" srcOrd="0" destOrd="0" presId="urn:microsoft.com/office/officeart/2005/8/layout/chevron2"/>
    <dgm:cxn modelId="{17B1B1A0-7BBF-4813-91A6-F349EE562A46}" type="presParOf" srcId="{872D0870-97C0-4089-95A7-BA413E9827F4}" destId="{69686C7E-2DC0-47DB-B741-6310795A2804}" srcOrd="0" destOrd="0" presId="urn:microsoft.com/office/officeart/2005/8/layout/chevron2"/>
    <dgm:cxn modelId="{35A32FFB-5352-4B21-B3C5-9B9678B2A013}" type="presParOf" srcId="{872D0870-97C0-4089-95A7-BA413E9827F4}" destId="{B1A483B3-6058-4182-A9CD-108495244C3D}" srcOrd="1" destOrd="0" presId="urn:microsoft.com/office/officeart/2005/8/layout/chevron2"/>
    <dgm:cxn modelId="{C7CC7E1A-A526-40D8-98CA-4BBF28713D1B}" type="presParOf" srcId="{7369C296-3933-43B3-BB6D-516138739BFA}" destId="{36499F80-0524-4207-9AB2-7F350DC59FD7}" srcOrd="1" destOrd="0" presId="urn:microsoft.com/office/officeart/2005/8/layout/chevron2"/>
    <dgm:cxn modelId="{35E04767-B717-4769-9D06-28B95F21A6DD}" type="presParOf" srcId="{7369C296-3933-43B3-BB6D-516138739BFA}" destId="{3385B2C2-AB23-452A-AE60-AF61A68DBDB2}" srcOrd="2" destOrd="0" presId="urn:microsoft.com/office/officeart/2005/8/layout/chevron2"/>
    <dgm:cxn modelId="{0AFFDB6D-F697-419C-9C14-5E0AEB1393E4}" type="presParOf" srcId="{3385B2C2-AB23-452A-AE60-AF61A68DBDB2}" destId="{91F3BBEC-C826-4FE2-B5A6-D9D420294D76}" srcOrd="0" destOrd="0" presId="urn:microsoft.com/office/officeart/2005/8/layout/chevron2"/>
    <dgm:cxn modelId="{FD1BCDF9-7561-4C7D-A1FA-FACE44B61090}" type="presParOf" srcId="{3385B2C2-AB23-452A-AE60-AF61A68DBDB2}" destId="{948104D1-0A58-45B6-A35F-1B23DADA3F91}" srcOrd="1" destOrd="0" presId="urn:microsoft.com/office/officeart/2005/8/layout/chevron2"/>
    <dgm:cxn modelId="{D79E45D0-A059-4189-A6F6-79507B65BADF}" type="presParOf" srcId="{7369C296-3933-43B3-BB6D-516138739BFA}" destId="{756B63EC-0C68-49AA-80D9-44F606C80F5F}" srcOrd="3" destOrd="0" presId="urn:microsoft.com/office/officeart/2005/8/layout/chevron2"/>
    <dgm:cxn modelId="{FAB2D518-8CF8-4977-8A7E-D8866E38DF3F}" type="presParOf" srcId="{7369C296-3933-43B3-BB6D-516138739BFA}" destId="{80413F2D-E1BB-4DAA-886B-29415745E607}" srcOrd="4" destOrd="0" presId="urn:microsoft.com/office/officeart/2005/8/layout/chevron2"/>
    <dgm:cxn modelId="{AA866F91-AA78-4064-8DFC-210B71230D5A}" type="presParOf" srcId="{80413F2D-E1BB-4DAA-886B-29415745E607}" destId="{753AB32E-E82C-42C4-97D5-A38527B61DB0}" srcOrd="0" destOrd="0" presId="urn:microsoft.com/office/officeart/2005/8/layout/chevron2"/>
    <dgm:cxn modelId="{4902492F-0B8C-4A57-82EE-5E18CDB173CB}" type="presParOf" srcId="{80413F2D-E1BB-4DAA-886B-29415745E607}" destId="{22E4EBDE-0C79-4326-8551-66D2572FCA0F}" srcOrd="1" destOrd="0" presId="urn:microsoft.com/office/officeart/2005/8/layout/chevron2"/>
    <dgm:cxn modelId="{286ADF69-59EC-4226-AD15-A78F97A6E546}" type="presParOf" srcId="{7369C296-3933-43B3-BB6D-516138739BFA}" destId="{DB93754E-799C-4D37-A175-05F3AC06B3F5}" srcOrd="5" destOrd="0" presId="urn:microsoft.com/office/officeart/2005/8/layout/chevron2"/>
    <dgm:cxn modelId="{DC3F5A16-EACB-42AA-A928-B483AE6BA871}" type="presParOf" srcId="{7369C296-3933-43B3-BB6D-516138739BFA}" destId="{AC7A15F3-7A16-42F5-B2D0-CB66C04EF7AF}" srcOrd="6" destOrd="0" presId="urn:microsoft.com/office/officeart/2005/8/layout/chevron2"/>
    <dgm:cxn modelId="{8AB5EA41-9367-479A-A539-0F80813F3F52}" type="presParOf" srcId="{AC7A15F3-7A16-42F5-B2D0-CB66C04EF7AF}" destId="{4B764D37-2BD7-4B34-A902-234A265F0504}" srcOrd="0" destOrd="0" presId="urn:microsoft.com/office/officeart/2005/8/layout/chevron2"/>
    <dgm:cxn modelId="{DEAA262B-B3C8-44B1-A03A-0F6E5F34F25F}" type="presParOf" srcId="{AC7A15F3-7A16-42F5-B2D0-CB66C04EF7AF}" destId="{F1C50291-2240-409D-B380-C75143106C9A}" srcOrd="1" destOrd="0" presId="urn:microsoft.com/office/officeart/2005/8/layout/chevron2"/>
    <dgm:cxn modelId="{033DA0DE-B809-409E-BBB3-4C55B140EBE4}" type="presParOf" srcId="{7369C296-3933-43B3-BB6D-516138739BFA}" destId="{A02111CF-12C1-4CC3-BD22-9B4453742E6D}" srcOrd="7" destOrd="0" presId="urn:microsoft.com/office/officeart/2005/8/layout/chevron2"/>
    <dgm:cxn modelId="{865E26CE-6ABB-41E6-B2C1-FD2A2CB7C9EE}" type="presParOf" srcId="{7369C296-3933-43B3-BB6D-516138739BFA}" destId="{AC2B4F96-4CD1-4F11-A141-93B38E71CD00}" srcOrd="8" destOrd="0" presId="urn:microsoft.com/office/officeart/2005/8/layout/chevron2"/>
    <dgm:cxn modelId="{BDC5DB0B-9FC3-4925-9B44-5692072A207E}" type="presParOf" srcId="{AC2B4F96-4CD1-4F11-A141-93B38E71CD00}" destId="{98C93C5F-DF2C-4C7D-A940-C5ECA83E6FFC}" srcOrd="0" destOrd="0" presId="urn:microsoft.com/office/officeart/2005/8/layout/chevron2"/>
    <dgm:cxn modelId="{2920BA62-1F78-44E5-BC24-AF2B450E95AA}" type="presParOf" srcId="{AC2B4F96-4CD1-4F11-A141-93B38E71CD00}" destId="{76BB1337-1466-44DB-8BF7-DB4D9ED70962}" srcOrd="1" destOrd="0" presId="urn:microsoft.com/office/officeart/2005/8/layout/chevron2"/>
    <dgm:cxn modelId="{BD011A80-2DB1-4694-959A-89A0A14490BE}" type="presParOf" srcId="{7369C296-3933-43B3-BB6D-516138739BFA}" destId="{55A465C9-9136-4F9C-A06E-07C57D1D3AE9}" srcOrd="9" destOrd="0" presId="urn:microsoft.com/office/officeart/2005/8/layout/chevron2"/>
    <dgm:cxn modelId="{420DD5BB-C2E2-448A-9F2E-31F6BAAE316A}" type="presParOf" srcId="{7369C296-3933-43B3-BB6D-516138739BFA}" destId="{EDC0E555-97C3-4C91-8100-956AF27E84EA}" srcOrd="10" destOrd="0" presId="urn:microsoft.com/office/officeart/2005/8/layout/chevron2"/>
    <dgm:cxn modelId="{DE7D0E81-AC98-453A-AE8A-CF3212093761}" type="presParOf" srcId="{EDC0E555-97C3-4C91-8100-956AF27E84EA}" destId="{897250C3-C341-4437-9D5B-990BC8E96596}" srcOrd="0" destOrd="0" presId="urn:microsoft.com/office/officeart/2005/8/layout/chevron2"/>
    <dgm:cxn modelId="{30E1D4A7-0A7F-4D05-850A-C28D9C93E3CF}" type="presParOf" srcId="{EDC0E555-97C3-4C91-8100-956AF27E84EA}" destId="{549D6087-C878-4909-870F-1649E52D524D}" srcOrd="1" destOrd="0" presId="urn:microsoft.com/office/officeart/2005/8/layout/chevron2"/>
    <dgm:cxn modelId="{70786052-E612-4126-9A71-96C3DF3C143F}" type="presParOf" srcId="{7369C296-3933-43B3-BB6D-516138739BFA}" destId="{7E5E8C5E-1E07-4867-96BF-8754E3941D0F}" srcOrd="11" destOrd="0" presId="urn:microsoft.com/office/officeart/2005/8/layout/chevron2"/>
    <dgm:cxn modelId="{7BBD31FE-973A-4D83-8E53-6F139A6DF6ED}" type="presParOf" srcId="{7369C296-3933-43B3-BB6D-516138739BFA}" destId="{82F1D4BA-9117-419D-A00D-EB7C54EC4610}" srcOrd="12" destOrd="0" presId="urn:microsoft.com/office/officeart/2005/8/layout/chevron2"/>
    <dgm:cxn modelId="{8AAFC482-B56F-497A-9DB7-397F946DF0CB}" type="presParOf" srcId="{82F1D4BA-9117-419D-A00D-EB7C54EC4610}" destId="{5C1E37A1-C122-401D-BE4B-BB7240E00748}" srcOrd="0" destOrd="0" presId="urn:microsoft.com/office/officeart/2005/8/layout/chevron2"/>
    <dgm:cxn modelId="{C5663E06-17CD-4443-A629-8328B15EE073}" type="presParOf" srcId="{82F1D4BA-9117-419D-A00D-EB7C54EC4610}" destId="{6D2B6986-A6B8-4255-9798-1A74DD5B693D}" srcOrd="1" destOrd="0" presId="urn:microsoft.com/office/officeart/2005/8/layout/chevron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686C7E-2DC0-47DB-B741-6310795A2804}">
      <dsp:nvSpPr>
        <dsp:cNvPr id="0" name=""/>
        <dsp:cNvSpPr/>
      </dsp:nvSpPr>
      <dsp:spPr>
        <a:xfrm rot="5400000">
          <a:off x="-142105" y="399459"/>
          <a:ext cx="857215" cy="600050"/>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ts val="0"/>
            </a:spcBef>
            <a:spcAft>
              <a:spcPts val="0"/>
            </a:spcAft>
            <a:buNone/>
          </a:pPr>
          <a:r>
            <a:rPr lang="en-AU" sz="800" kern="1200" dirty="0">
              <a:solidFill>
                <a:srgbClr val="FFFFFF"/>
              </a:solidFill>
              <a:latin typeface="Public Sans Light"/>
              <a:ea typeface="+mn-ea"/>
              <a:cs typeface="+mn-cs"/>
            </a:rPr>
            <a:t>Step 1: Listen</a:t>
          </a:r>
        </a:p>
      </dsp:txBody>
      <dsp:txXfrm rot="-5400000">
        <a:off x="-13522" y="570901"/>
        <a:ext cx="600050" cy="257165"/>
      </dsp:txXfrm>
    </dsp:sp>
    <dsp:sp modelId="{B1A483B3-6058-4182-A9CD-108495244C3D}">
      <dsp:nvSpPr>
        <dsp:cNvPr id="0" name=""/>
        <dsp:cNvSpPr/>
      </dsp:nvSpPr>
      <dsp:spPr>
        <a:xfrm rot="5400000">
          <a:off x="3138716" y="-2390272"/>
          <a:ext cx="775112" cy="5879489"/>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Identify bullying behaviour, including cyber-bullying</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Let them share their experience and feelings without interruption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sp:txBody>
      <dsp:txXfrm rot="-5400000">
        <a:off x="586528" y="199754"/>
        <a:ext cx="5841651" cy="699436"/>
      </dsp:txXfrm>
    </dsp:sp>
    <dsp:sp modelId="{91F3BBEC-C826-4FE2-B5A6-D9D420294D76}">
      <dsp:nvSpPr>
        <dsp:cNvPr id="0" name=""/>
        <dsp:cNvSpPr/>
      </dsp:nvSpPr>
      <dsp:spPr>
        <a:xfrm rot="5400000">
          <a:off x="-142105" y="1379498"/>
          <a:ext cx="857215" cy="600050"/>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ts val="0"/>
            </a:spcBef>
            <a:spcAft>
              <a:spcPts val="0"/>
            </a:spcAft>
            <a:buNone/>
          </a:pPr>
          <a:r>
            <a:rPr lang="en-AU" sz="800" kern="1200" dirty="0">
              <a:solidFill>
                <a:srgbClr val="FFFFFF"/>
              </a:solidFill>
              <a:latin typeface="Public Sans Light"/>
              <a:ea typeface="+mn-ea"/>
              <a:cs typeface="+mn-cs"/>
            </a:rPr>
            <a:t>Step 2: Document</a:t>
          </a:r>
        </a:p>
      </dsp:txBody>
      <dsp:txXfrm rot="-5400000">
        <a:off x="-13522" y="1550940"/>
        <a:ext cx="600050" cy="257165"/>
      </dsp:txXfrm>
    </dsp:sp>
    <dsp:sp modelId="{948104D1-0A58-45B6-A35F-1B23DADA3F91}">
      <dsp:nvSpPr>
        <dsp:cNvPr id="0" name=""/>
        <dsp:cNvSpPr/>
      </dsp:nvSpPr>
      <dsp:spPr>
        <a:xfrm rot="5400000">
          <a:off x="3056391" y="-1410233"/>
          <a:ext cx="939762" cy="5879489"/>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Enter the </a:t>
          </a:r>
          <a:r>
            <a:rPr lang="en-AU" sz="1000" kern="1200">
              <a:solidFill>
                <a:sysClr val="windowText" lastClr="000000"/>
              </a:solidFill>
              <a:latin typeface="Public Sans Light"/>
              <a:ea typeface="+mn-ea"/>
              <a:cs typeface="+mn-cs"/>
            </a:rPr>
            <a:t>record in your behaviour / wellbeing system</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Notify school executive of incident if required in line with behaviour management flowchart</a:t>
          </a:r>
        </a:p>
        <a:p>
          <a:pPr marL="57150" lvl="1" indent="-57150" algn="l" defTabSz="444500">
            <a:lnSpc>
              <a:spcPct val="90000"/>
            </a:lnSpc>
            <a:spcBef>
              <a:spcPts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Notify parent/s </a:t>
          </a:r>
          <a:r>
            <a:rPr lang="en-US" sz="1000" kern="1200" dirty="0">
              <a:solidFill>
                <a:srgbClr val="000000">
                  <a:hueOff val="0"/>
                  <a:satOff val="0"/>
                  <a:lumOff val="0"/>
                  <a:alphaOff val="0"/>
                </a:srgbClr>
              </a:solidFill>
              <a:latin typeface="Public Sans Light"/>
              <a:ea typeface="+mn-ea"/>
              <a:cs typeface="+mn-cs"/>
            </a:rPr>
            <a:t>that the issue of concern is being investigated</a:t>
          </a:r>
          <a:endParaRPr lang="en-AU" sz="1000" kern="1200">
            <a:solidFill>
              <a:srgbClr val="000000">
                <a:hueOff val="0"/>
                <a:satOff val="0"/>
                <a:lumOff val="0"/>
                <a:alphaOff val="0"/>
              </a:srgbClr>
            </a:solidFill>
            <a:latin typeface="Public Sans Light"/>
            <a:ea typeface="+mn-ea"/>
            <a:cs typeface="+mn-cs"/>
          </a:endParaRPr>
        </a:p>
      </dsp:txBody>
      <dsp:txXfrm rot="-5400000">
        <a:off x="586528" y="1105505"/>
        <a:ext cx="5833614" cy="848012"/>
      </dsp:txXfrm>
    </dsp:sp>
    <dsp:sp modelId="{753AB32E-E82C-42C4-97D5-A38527B61DB0}">
      <dsp:nvSpPr>
        <dsp:cNvPr id="0" name=""/>
        <dsp:cNvSpPr/>
      </dsp:nvSpPr>
      <dsp:spPr>
        <a:xfrm rot="5400000">
          <a:off x="-142105" y="2236016"/>
          <a:ext cx="857215" cy="600050"/>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ts val="0"/>
            </a:spcBef>
            <a:spcAft>
              <a:spcPts val="0"/>
            </a:spcAft>
            <a:buNone/>
          </a:pPr>
          <a:r>
            <a:rPr lang="en-AU" sz="800" kern="1200" dirty="0">
              <a:solidFill>
                <a:srgbClr val="FFFFFF"/>
              </a:solidFill>
              <a:latin typeface="Public Sans Light"/>
              <a:ea typeface="+mn-ea"/>
              <a:cs typeface="+mn-cs"/>
            </a:rPr>
            <a:t>Step 3: Collect</a:t>
          </a:r>
        </a:p>
      </dsp:txBody>
      <dsp:txXfrm rot="-5400000">
        <a:off x="-13522" y="2407458"/>
        <a:ext cx="600050" cy="257165"/>
      </dsp:txXfrm>
    </dsp:sp>
    <dsp:sp modelId="{22E4EBDE-0C79-4326-8551-66D2572FCA0F}">
      <dsp:nvSpPr>
        <dsp:cNvPr id="0" name=""/>
        <dsp:cNvSpPr/>
      </dsp:nvSpPr>
      <dsp:spPr>
        <a:xfrm rot="5400000">
          <a:off x="3193434" y="-490585"/>
          <a:ext cx="692720" cy="5879489"/>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Review any previous reports or records for students involved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Make sure you can answer who, what, where, when and how</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kern="1200" dirty="0">
            <a:solidFill>
              <a:srgbClr val="000000">
                <a:hueOff val="0"/>
                <a:satOff val="0"/>
                <a:lumOff val="0"/>
                <a:alphaOff val="0"/>
              </a:srgbClr>
            </a:solidFill>
            <a:latin typeface="Public Sans Light"/>
            <a:ea typeface="+mn-ea"/>
            <a:cs typeface="+mn-cs"/>
          </a:endParaRPr>
        </a:p>
      </dsp:txBody>
      <dsp:txXfrm rot="-5400000">
        <a:off x="600050" y="2136615"/>
        <a:ext cx="5845673" cy="625088"/>
      </dsp:txXfrm>
    </dsp:sp>
    <dsp:sp modelId="{4B764D37-2BD7-4B34-A902-234A265F0504}">
      <dsp:nvSpPr>
        <dsp:cNvPr id="0" name=""/>
        <dsp:cNvSpPr/>
      </dsp:nvSpPr>
      <dsp:spPr>
        <a:xfrm rot="5400000">
          <a:off x="-142105" y="3195865"/>
          <a:ext cx="857215" cy="600050"/>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ts val="0"/>
            </a:spcBef>
            <a:spcAft>
              <a:spcPts val="0"/>
            </a:spcAft>
            <a:buNone/>
          </a:pPr>
          <a:r>
            <a:rPr lang="en-AU" sz="800" kern="1200" dirty="0">
              <a:solidFill>
                <a:srgbClr val="FFFFFF"/>
              </a:solidFill>
              <a:latin typeface="Public Sans Light"/>
              <a:ea typeface="+mn-ea"/>
              <a:cs typeface="+mn-cs"/>
            </a:rPr>
            <a:t>Step 4: Discuss</a:t>
          </a:r>
        </a:p>
      </dsp:txBody>
      <dsp:txXfrm rot="-5400000">
        <a:off x="-13522" y="3367307"/>
        <a:ext cx="600050" cy="257165"/>
      </dsp:txXfrm>
    </dsp:sp>
    <dsp:sp modelId="{F1C50291-2240-409D-B380-C75143106C9A}">
      <dsp:nvSpPr>
        <dsp:cNvPr id="0" name=""/>
        <dsp:cNvSpPr/>
      </dsp:nvSpPr>
      <dsp:spPr>
        <a:xfrm rot="5400000">
          <a:off x="3076581" y="406133"/>
          <a:ext cx="899382" cy="5879489"/>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Make a time to meet with the student to discuss next steps</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what they believe will help address the situation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Engage the student as part of the solution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the student and parent with information about student support network</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Agree to a plan of action and timeline for the student, parent and yourself</a:t>
          </a:r>
        </a:p>
      </dsp:txBody>
      <dsp:txXfrm rot="-5400000">
        <a:off x="586528" y="2940090"/>
        <a:ext cx="5835585" cy="811574"/>
      </dsp:txXfrm>
    </dsp:sp>
    <dsp:sp modelId="{98C93C5F-DF2C-4C7D-A940-C5ECA83E6FFC}">
      <dsp:nvSpPr>
        <dsp:cNvPr id="0" name=""/>
        <dsp:cNvSpPr/>
      </dsp:nvSpPr>
      <dsp:spPr>
        <a:xfrm rot="5400000">
          <a:off x="-142105" y="4051926"/>
          <a:ext cx="857215" cy="600050"/>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ts val="0"/>
            </a:spcBef>
            <a:spcAft>
              <a:spcPts val="0"/>
            </a:spcAft>
            <a:buNone/>
          </a:pPr>
          <a:r>
            <a:rPr lang="en-AU" sz="800" kern="1200" dirty="0">
              <a:solidFill>
                <a:srgbClr val="FFFFFF"/>
              </a:solidFill>
              <a:latin typeface="Public Sans Light"/>
              <a:ea typeface="+mn-ea"/>
              <a:cs typeface="+mn-cs"/>
            </a:rPr>
            <a:t>Step 5: Implement</a:t>
          </a:r>
        </a:p>
      </dsp:txBody>
      <dsp:txXfrm rot="-5400000">
        <a:off x="-13522" y="4223368"/>
        <a:ext cx="600050" cy="257165"/>
      </dsp:txXfrm>
    </dsp:sp>
    <dsp:sp modelId="{76BB1337-1466-44DB-8BF7-DB4D9ED70962}">
      <dsp:nvSpPr>
        <dsp:cNvPr id="0" name=""/>
        <dsp:cNvSpPr/>
      </dsp:nvSpPr>
      <dsp:spPr>
        <a:xfrm rot="5400000">
          <a:off x="3180369" y="1235149"/>
          <a:ext cx="691806" cy="5933580"/>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Document the plan of action in your b</a:t>
          </a:r>
          <a:r>
            <a:rPr lang="en-AU" sz="1000" kern="1200">
              <a:solidFill>
                <a:sysClr val="windowText" lastClr="000000"/>
              </a:solidFill>
              <a:latin typeface="Public Sans Light"/>
              <a:ea typeface="+mn-ea"/>
              <a:cs typeface="+mn-cs"/>
            </a:rPr>
            <a:t>ehaviour / wellbeing system</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Complete all actions agreed with student and parent within agreed timeframes</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Monitor student and check in regularly on their wellbeing</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Seek assistance from student support network if needed</a:t>
          </a:r>
        </a:p>
      </dsp:txBody>
      <dsp:txXfrm rot="-5400000">
        <a:off x="559483" y="3889807"/>
        <a:ext cx="5899809" cy="624264"/>
      </dsp:txXfrm>
    </dsp:sp>
    <dsp:sp modelId="{897250C3-C341-4437-9D5B-990BC8E96596}">
      <dsp:nvSpPr>
        <dsp:cNvPr id="0" name=""/>
        <dsp:cNvSpPr/>
      </dsp:nvSpPr>
      <dsp:spPr>
        <a:xfrm rot="5400000">
          <a:off x="-142105" y="4931699"/>
          <a:ext cx="857215" cy="600050"/>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ts val="0"/>
            </a:spcBef>
            <a:spcAft>
              <a:spcPts val="0"/>
            </a:spcAft>
            <a:buNone/>
          </a:pPr>
          <a:r>
            <a:rPr lang="en-AU" sz="800" kern="1200" dirty="0">
              <a:solidFill>
                <a:srgbClr val="FFFFFF"/>
              </a:solidFill>
              <a:latin typeface="Public Sans Light"/>
              <a:ea typeface="+mn-ea"/>
              <a:cs typeface="+mn-cs"/>
            </a:rPr>
            <a:t>Step 6: Review</a:t>
          </a:r>
        </a:p>
      </dsp:txBody>
      <dsp:txXfrm rot="-5400000">
        <a:off x="-13522" y="5103141"/>
        <a:ext cx="600050" cy="257165"/>
      </dsp:txXfrm>
    </dsp:sp>
    <dsp:sp modelId="{549D6087-C878-4909-870F-1649E52D524D}">
      <dsp:nvSpPr>
        <dsp:cNvPr id="0" name=""/>
        <dsp:cNvSpPr/>
      </dsp:nvSpPr>
      <dsp:spPr>
        <a:xfrm rot="5400000">
          <a:off x="3156657" y="2141967"/>
          <a:ext cx="739229" cy="5879489"/>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Meet with the student to review situation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Discuss what has changed, improved or worsened </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Explore other options for strengthening student wellbeing or safety</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Report back to parent</a:t>
          </a:r>
          <a:endParaRPr lang="en-AU" sz="1000" kern="1200">
            <a:solidFill>
              <a:sysClr val="windowText" lastClr="000000"/>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ysClr val="windowText" lastClr="000000"/>
              </a:solidFill>
              <a:latin typeface="Public Sans Light"/>
              <a:ea typeface="+mn-ea"/>
              <a:cs typeface="+mn-cs"/>
            </a:rPr>
            <a:t>Record outcomes in your behaviour / wellbeing system</a:t>
          </a:r>
        </a:p>
      </dsp:txBody>
      <dsp:txXfrm rot="-5400000">
        <a:off x="586527" y="4748183"/>
        <a:ext cx="5843403" cy="667057"/>
      </dsp:txXfrm>
    </dsp:sp>
    <dsp:sp modelId="{5C1E37A1-C122-401D-BE4B-BB7240E00748}">
      <dsp:nvSpPr>
        <dsp:cNvPr id="0" name=""/>
        <dsp:cNvSpPr/>
      </dsp:nvSpPr>
      <dsp:spPr>
        <a:xfrm rot="5400000">
          <a:off x="-142105" y="5816676"/>
          <a:ext cx="857215" cy="600050"/>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ts val="0"/>
            </a:spcBef>
            <a:spcAft>
              <a:spcPts val="0"/>
            </a:spcAft>
            <a:buNone/>
          </a:pPr>
          <a:r>
            <a:rPr lang="en-AU" sz="800" kern="1200">
              <a:solidFill>
                <a:srgbClr val="FFFFFF"/>
              </a:solidFill>
              <a:latin typeface="Public Sans Light"/>
              <a:ea typeface="+mn-ea"/>
              <a:cs typeface="+mn-cs"/>
            </a:rPr>
            <a:t>Ongoing follow-up</a:t>
          </a:r>
        </a:p>
      </dsp:txBody>
      <dsp:txXfrm rot="-5400000">
        <a:off x="-13522" y="5988118"/>
        <a:ext cx="600050" cy="257165"/>
      </dsp:txXfrm>
    </dsp:sp>
    <dsp:sp modelId="{6D2B6986-A6B8-4255-9798-1A74DD5B693D}">
      <dsp:nvSpPr>
        <dsp:cNvPr id="0" name=""/>
        <dsp:cNvSpPr/>
      </dsp:nvSpPr>
      <dsp:spPr>
        <a:xfrm rot="5400000">
          <a:off x="3151453" y="3026944"/>
          <a:ext cx="749637" cy="5879489"/>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Continue to check in with student on </a:t>
          </a:r>
          <a:r>
            <a:rPr lang="en-US" sz="1000" kern="1200">
              <a:solidFill>
                <a:sysClr val="windowText" lastClr="000000"/>
              </a:solidFill>
              <a:latin typeface="Public Sans Light"/>
              <a:ea typeface="+mn-ea"/>
              <a:cs typeface="+mn-cs"/>
            </a:rPr>
            <a:t>regular basis until concerns have been mitigated</a:t>
          </a:r>
          <a:endParaRPr lang="en-AU" sz="1000" kern="1200">
            <a:solidFill>
              <a:sysClr val="windowText" lastClr="000000"/>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ysClr val="windowText" lastClr="000000"/>
              </a:solidFill>
              <a:latin typeface="Public Sans Light"/>
              <a:ea typeface="+mn-ea"/>
              <a:cs typeface="+mn-cs"/>
            </a:rPr>
            <a:t>Record notes of follow-up meetings in your b</a:t>
          </a:r>
          <a:r>
            <a:rPr lang="en-AU" sz="1000" kern="1200">
              <a:solidFill>
                <a:sysClr val="windowText" lastClr="000000"/>
              </a:solidFill>
              <a:latin typeface="Public Sans Light"/>
              <a:ea typeface="+mn-ea"/>
              <a:cs typeface="+mn-cs"/>
            </a:rPr>
            <a:t>ehaviour / wellbeing system</a:t>
          </a: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Refer matter to the Learning and Support / Wellbeing Team within 48 hours if the situation is not resolved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kern="1200">
            <a:solidFill>
              <a:srgbClr val="000000">
                <a:hueOff val="0"/>
                <a:satOff val="0"/>
                <a:lumOff val="0"/>
                <a:alphaOff val="0"/>
              </a:srgbClr>
            </a:solidFill>
            <a:latin typeface="Public Sans Light"/>
            <a:ea typeface="+mn-ea"/>
            <a:cs typeface="+mn-cs"/>
          </a:endParaRPr>
        </a:p>
      </dsp:txBody>
      <dsp:txXfrm rot="-5400000">
        <a:off x="586527" y="5628464"/>
        <a:ext cx="5842895" cy="67644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FF65242B344497922ACF9D0B3BE88A"/>
        <w:category>
          <w:name w:val="General"/>
          <w:gallery w:val="placeholder"/>
        </w:category>
        <w:types>
          <w:type w:val="bbPlcHdr"/>
        </w:types>
        <w:behaviors>
          <w:behavior w:val="content"/>
        </w:behaviors>
        <w:guid w:val="{876421AE-AE16-431E-A35B-5D71B65FA1AE}"/>
      </w:docPartPr>
      <w:docPartBody>
        <w:p w:rsidR="00AA366F" w:rsidRDefault="00E31479">
          <w:pPr>
            <w:pStyle w:val="B2FF65242B344497922ACF9D0B3BE88A"/>
          </w:pPr>
          <w:r w:rsidRPr="00EE3B0F">
            <w:t>[Click here to enter Document Title – 2 lines maximum.]</w:t>
          </w:r>
        </w:p>
      </w:docPartBody>
    </w:docPart>
    <w:docPart>
      <w:docPartPr>
        <w:name w:val="0667884AF7BD4D78A44F20E42231CEC2"/>
        <w:category>
          <w:name w:val="General"/>
          <w:gallery w:val="placeholder"/>
        </w:category>
        <w:types>
          <w:type w:val="bbPlcHdr"/>
        </w:types>
        <w:behaviors>
          <w:behavior w:val="content"/>
        </w:behaviors>
        <w:guid w:val="{75679FAE-3B61-4DC7-88B9-9CC80B87B03A}"/>
      </w:docPartPr>
      <w:docPartBody>
        <w:p w:rsidR="00AA366F" w:rsidRDefault="00E31479" w:rsidP="00E31479">
          <w:pPr>
            <w:pStyle w:val="0667884AF7BD4D78A44F20E42231CEC2"/>
          </w:pPr>
          <w:r w:rsidRPr="00EE3B0F">
            <w:t>[Click here to enter Document Title – 2 lines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charset w:val="00"/>
    <w:family w:val="auto"/>
    <w:pitch w:val="variable"/>
    <w:sig w:usb0="A00000FF" w:usb1="4000205B" w:usb2="00000000" w:usb3="00000000" w:csb0="00000193"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ublic Sans SemiBold">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Medium">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79"/>
    <w:rsid w:val="00100E92"/>
    <w:rsid w:val="00126085"/>
    <w:rsid w:val="0013274C"/>
    <w:rsid w:val="00184C17"/>
    <w:rsid w:val="0019672B"/>
    <w:rsid w:val="001F480E"/>
    <w:rsid w:val="00262294"/>
    <w:rsid w:val="00283AB8"/>
    <w:rsid w:val="006E0BDC"/>
    <w:rsid w:val="006F3CFE"/>
    <w:rsid w:val="00790B3D"/>
    <w:rsid w:val="00891A0A"/>
    <w:rsid w:val="00987022"/>
    <w:rsid w:val="00A219D1"/>
    <w:rsid w:val="00A425BF"/>
    <w:rsid w:val="00A60B1F"/>
    <w:rsid w:val="00A70394"/>
    <w:rsid w:val="00AA366F"/>
    <w:rsid w:val="00B94CEE"/>
    <w:rsid w:val="00C10739"/>
    <w:rsid w:val="00C414C3"/>
    <w:rsid w:val="00C93213"/>
    <w:rsid w:val="00CB14B0"/>
    <w:rsid w:val="00D25DD1"/>
    <w:rsid w:val="00DB64B5"/>
    <w:rsid w:val="00E31479"/>
    <w:rsid w:val="00E56408"/>
    <w:rsid w:val="00E80639"/>
    <w:rsid w:val="00EA0599"/>
    <w:rsid w:val="00F25881"/>
    <w:rsid w:val="00FA45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FF65242B344497922ACF9D0B3BE88A">
    <w:name w:val="B2FF65242B344497922ACF9D0B3BE88A"/>
  </w:style>
  <w:style w:type="paragraph" w:customStyle="1" w:styleId="0667884AF7BD4D78A44F20E42231CEC2">
    <w:name w:val="0667884AF7BD4D78A44F20E42231CEC2"/>
    <w:rsid w:val="00E31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d013053-ab26-411f-80c3-cb243f613a85" xsi:nil="true"/>
    <lcf76f155ced4ddcb4097134ff3c332f xmlns="0aed4b8c-b7b0-4975-9f9b-92178d3e2b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69B776D2C7FC428BFF5E2B5FE2BFD0" ma:contentTypeVersion="15" ma:contentTypeDescription="Create a new document." ma:contentTypeScope="" ma:versionID="a4b9eb1ce2cefa1f1a9315c623b13b63">
  <xsd:schema xmlns:xsd="http://www.w3.org/2001/XMLSchema" xmlns:xs="http://www.w3.org/2001/XMLSchema" xmlns:p="http://schemas.microsoft.com/office/2006/metadata/properties" xmlns:ns2="0aed4b8c-b7b0-4975-9f9b-92178d3e2ba6" xmlns:ns3="2d013053-ab26-411f-80c3-cb243f613a85" targetNamespace="http://schemas.microsoft.com/office/2006/metadata/properties" ma:root="true" ma:fieldsID="4746213373001cefe0299d00765c123e" ns2:_="" ns3:_="">
    <xsd:import namespace="0aed4b8c-b7b0-4975-9f9b-92178d3e2ba6"/>
    <xsd:import namespace="2d013053-ab26-411f-80c3-cb243f613a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d4b8c-b7b0-4975-9f9b-92178d3e2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013053-ab26-411f-80c3-cb243f613a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3a63da-6b40-4f70-bb39-cbb0fe1a3578}" ma:internalName="TaxCatchAll" ma:showField="CatchAllData" ma:web="2d013053-ab26-411f-80c3-cb243f613a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B17F1-4D93-4A5F-88DF-A9D680930046}">
  <ds:schemaRefs>
    <ds:schemaRef ds:uri="http://schemas.openxmlformats.org/officeDocument/2006/bibliography"/>
  </ds:schemaRefs>
</ds:datastoreItem>
</file>

<file path=customXml/itemProps2.xml><?xml version="1.0" encoding="utf-8"?>
<ds:datastoreItem xmlns:ds="http://schemas.openxmlformats.org/officeDocument/2006/customXml" ds:itemID="{C2252AD2-C064-4207-B05B-C04E11927523}">
  <ds:schemaRefs>
    <ds:schemaRef ds:uri="http://schemas.microsoft.com/office/2006/metadata/properties"/>
    <ds:schemaRef ds:uri="http://schemas.microsoft.com/office/infopath/2007/PartnerControls"/>
    <ds:schemaRef ds:uri="d3f9e29c-30a4-4776-9c2f-7d4509c74583"/>
    <ds:schemaRef ds:uri="797ceb48-9513-4f90-b20f-64543445098b"/>
  </ds:schemaRefs>
</ds:datastoreItem>
</file>

<file path=customXml/itemProps3.xml><?xml version="1.0" encoding="utf-8"?>
<ds:datastoreItem xmlns:ds="http://schemas.openxmlformats.org/officeDocument/2006/customXml" ds:itemID="{861B763E-083A-4D52-BBDE-10C04451D76B}">
  <ds:schemaRefs>
    <ds:schemaRef ds:uri="http://schemas.microsoft.com/sharepoint/v3/contenttype/forms"/>
  </ds:schemaRefs>
</ds:datastoreItem>
</file>

<file path=customXml/itemProps4.xml><?xml version="1.0" encoding="utf-8"?>
<ds:datastoreItem xmlns:ds="http://schemas.openxmlformats.org/officeDocument/2006/customXml" ds:itemID="{40FAAAB3-CAF9-4034-B419-95E54B74AFF5}"/>
</file>

<file path=docProps/app.xml><?xml version="1.0" encoding="utf-8"?>
<Properties xmlns="http://schemas.openxmlformats.org/officeDocument/2006/extended-properties" xmlns:vt="http://schemas.openxmlformats.org/officeDocument/2006/docPropsVTypes">
  <Template>DoE_Word_Template_2023</Template>
  <TotalTime>1</TotalTime>
  <Pages>8</Pages>
  <Words>2198</Words>
  <Characters>16345</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Warialda High School Behaviour Support and Management Plan</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Warialda High School Behaviour Support and Management Plan</dc:title>
  <dc:subject/>
  <dc:creator>Kylie Turner</dc:creator>
  <cp:keywords/>
  <dc:description/>
  <cp:lastModifiedBy>Sue Gerrey</cp:lastModifiedBy>
  <cp:revision>2</cp:revision>
  <cp:lastPrinted>2022-02-09T02:22:00Z</cp:lastPrinted>
  <dcterms:created xsi:type="dcterms:W3CDTF">2025-02-24T23:29:00Z</dcterms:created>
  <dcterms:modified xsi:type="dcterms:W3CDTF">2025-02-24T23:29:00Z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0x010100C969B776D2C7FC428BFF5E2B5FE2BFD0</vt:lpwstr>
  </property>
  <property fmtid="{D5CDD505-2E9C-101B-9397-08002B2CF9AE}" pid="3" name="MSIP_Label_b603dfd7-d93a-4381-a340-2995d8282205_Enabled">
    <vt:lpwstr>true</vt:lpwstr>
  </property>
  <property fmtid="{D5CDD505-2E9C-101B-9397-08002B2CF9AE}" pid="4" name="MSIP_Label_b603dfd7-d93a-4381-a340-2995d8282205_SetDate">
    <vt:lpwstr>2023-08-20T07:24:49Z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5602a76b-13bf-4fe7-bda6-d9542903dd85</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GrammarlyDocumentId">
    <vt:lpwstr>a6734dbaf98296ca1ebbcc0467aafb73c84576dab054446218d94863c4f70433</vt:lpwstr>
  </property>
</Properties>
</file>